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71" w:rsidRPr="000E0371" w:rsidRDefault="008C6810" w:rsidP="000E0371">
      <w:pPr>
        <w:tabs>
          <w:tab w:val="left" w:pos="374"/>
          <w:tab w:val="center" w:pos="6480"/>
        </w:tabs>
        <w:spacing w:after="0" w:line="240" w:lineRule="auto"/>
        <w:jc w:val="center"/>
        <w:rPr>
          <w:rFonts w:ascii="Times New Roman" w:hAnsi="Times New Roman" w:cs="Times New Roman"/>
          <w:b/>
          <w:sz w:val="30"/>
          <w:szCs w:val="30"/>
        </w:rPr>
      </w:pPr>
      <w:r w:rsidRPr="000E0371">
        <w:rPr>
          <w:rFonts w:ascii="Times New Roman" w:hAnsi="Times New Roman" w:cs="Times New Roman"/>
          <w:b/>
          <w:sz w:val="30"/>
          <w:szCs w:val="30"/>
        </w:rPr>
        <w:t xml:space="preserve">ĐẠI HỘI ĐỒNG CỔ ĐÔNG </w:t>
      </w:r>
      <w:r w:rsidR="00A05ABF" w:rsidRPr="000E0371">
        <w:rPr>
          <w:rFonts w:ascii="Times New Roman" w:hAnsi="Times New Roman" w:cs="Times New Roman"/>
          <w:b/>
          <w:sz w:val="30"/>
          <w:szCs w:val="30"/>
        </w:rPr>
        <w:t>BẤT THƯỜ</w:t>
      </w:r>
      <w:r w:rsidR="000E0371" w:rsidRPr="000E0371">
        <w:rPr>
          <w:rFonts w:ascii="Times New Roman" w:hAnsi="Times New Roman" w:cs="Times New Roman"/>
          <w:b/>
          <w:sz w:val="30"/>
          <w:szCs w:val="30"/>
        </w:rPr>
        <w:t>NG NĂM 2017</w:t>
      </w:r>
    </w:p>
    <w:p w:rsidR="008C6810" w:rsidRPr="000E0371" w:rsidRDefault="008C6810" w:rsidP="000E0371">
      <w:pPr>
        <w:tabs>
          <w:tab w:val="left" w:pos="374"/>
          <w:tab w:val="center" w:pos="6480"/>
        </w:tabs>
        <w:spacing w:after="0" w:line="240" w:lineRule="auto"/>
        <w:jc w:val="center"/>
        <w:rPr>
          <w:rFonts w:ascii="Times New Roman" w:hAnsi="Times New Roman" w:cs="Times New Roman"/>
          <w:b/>
          <w:sz w:val="30"/>
          <w:szCs w:val="30"/>
        </w:rPr>
      </w:pPr>
      <w:r w:rsidRPr="000E0371">
        <w:rPr>
          <w:rFonts w:ascii="Times New Roman" w:hAnsi="Times New Roman" w:cs="Times New Roman"/>
          <w:b/>
          <w:sz w:val="26"/>
          <w:szCs w:val="26"/>
        </w:rPr>
        <w:t xml:space="preserve">CÔNG TY CỔ PHẦN DỊCH VỤ KỸ THUẬT </w:t>
      </w:r>
      <w:r w:rsidR="00C969F8" w:rsidRPr="000E0371">
        <w:rPr>
          <w:rFonts w:ascii="Times New Roman" w:hAnsi="Times New Roman" w:cs="Times New Roman"/>
          <w:b/>
          <w:sz w:val="26"/>
          <w:szCs w:val="26"/>
        </w:rPr>
        <w:t>MOBIFONE</w:t>
      </w:r>
    </w:p>
    <w:p w:rsidR="008C6810" w:rsidRPr="008C6810" w:rsidRDefault="00AF06C2" w:rsidP="000E0371">
      <w:pPr>
        <w:spacing w:line="240" w:lineRule="auto"/>
        <w:rPr>
          <w:rFonts w:ascii="Times New Roman" w:hAnsi="Times New Roman" w:cs="Times New Roman"/>
          <w:b/>
          <w:sz w:val="32"/>
          <w:szCs w:val="30"/>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C148F40" wp14:editId="0BC834F6">
                <wp:simplePos x="0" y="0"/>
                <wp:positionH relativeFrom="column">
                  <wp:posOffset>1320165</wp:posOffset>
                </wp:positionH>
                <wp:positionV relativeFrom="paragraph">
                  <wp:posOffset>12700</wp:posOffset>
                </wp:positionV>
                <wp:extent cx="2895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3.95pt,1pt" to="33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" strokecolor="black [3213]"/>
            </w:pict>
          </mc:Fallback>
        </mc:AlternateContent>
      </w:r>
      <w:r w:rsidR="008C6810" w:rsidRPr="008C6810">
        <w:rPr>
          <w:rFonts w:ascii="Times New Roman" w:hAnsi="Times New Roman" w:cs="Times New Roman"/>
          <w:b/>
          <w:sz w:val="32"/>
          <w:szCs w:val="30"/>
        </w:rPr>
        <w:t xml:space="preserve">                                                     </w:t>
      </w:r>
    </w:p>
    <w:p w:rsidR="008C6810" w:rsidRPr="007E02FD" w:rsidRDefault="000E0371" w:rsidP="00AF06C2">
      <w:pPr>
        <w:spacing w:before="120" w:after="120" w:line="300" w:lineRule="atLeast"/>
        <w:jc w:val="center"/>
        <w:rPr>
          <w:rFonts w:ascii="Times New Roman" w:hAnsi="Times New Roman" w:cs="Times New Roman"/>
          <w:b/>
          <w:sz w:val="32"/>
          <w:szCs w:val="34"/>
        </w:rPr>
      </w:pPr>
      <w:r w:rsidRPr="007E02FD">
        <w:rPr>
          <w:rFonts w:ascii="Times New Roman" w:hAnsi="Times New Roman" w:cs="Times New Roman"/>
          <w:b/>
          <w:sz w:val="32"/>
          <w:szCs w:val="34"/>
        </w:rPr>
        <w:t xml:space="preserve">PHIẾU BẦU CỬ </w:t>
      </w:r>
      <w:r w:rsidR="007E02FD" w:rsidRPr="007E02FD">
        <w:rPr>
          <w:rFonts w:ascii="Times New Roman" w:hAnsi="Times New Roman" w:cs="Times New Roman"/>
          <w:b/>
          <w:sz w:val="32"/>
          <w:szCs w:val="34"/>
        </w:rPr>
        <w:t xml:space="preserve">BỔ SUNG </w:t>
      </w:r>
      <w:r w:rsidRPr="007E02FD">
        <w:rPr>
          <w:rFonts w:ascii="Times New Roman" w:hAnsi="Times New Roman" w:cs="Times New Roman"/>
          <w:b/>
          <w:sz w:val="32"/>
          <w:szCs w:val="34"/>
        </w:rPr>
        <w:t>THÀNH VIÊN BAN KIỂM SOÁT</w:t>
      </w:r>
    </w:p>
    <w:p w:rsidR="00B6377E" w:rsidRPr="007E02FD" w:rsidRDefault="000E0371" w:rsidP="00AF06C2">
      <w:pPr>
        <w:spacing w:before="120" w:after="120" w:line="300" w:lineRule="atLeast"/>
        <w:jc w:val="center"/>
        <w:rPr>
          <w:rFonts w:ascii="Times New Roman" w:hAnsi="Times New Roman" w:cs="Times New Roman"/>
          <w:b/>
          <w:sz w:val="30"/>
          <w:szCs w:val="34"/>
        </w:rPr>
      </w:pPr>
      <w:r w:rsidRPr="007E02FD">
        <w:rPr>
          <w:rFonts w:ascii="Times New Roman" w:hAnsi="Times New Roman" w:cs="Times New Roman"/>
          <w:b/>
          <w:sz w:val="30"/>
          <w:szCs w:val="34"/>
        </w:rPr>
        <w:t>NHIỆM KỲ (201</w:t>
      </w:r>
      <w:r w:rsidR="000E3467" w:rsidRPr="007E02FD">
        <w:rPr>
          <w:rFonts w:ascii="Times New Roman" w:hAnsi="Times New Roman" w:cs="Times New Roman"/>
          <w:b/>
          <w:sz w:val="30"/>
          <w:szCs w:val="34"/>
        </w:rPr>
        <w:t>3</w:t>
      </w:r>
      <w:r w:rsidRPr="007E02FD">
        <w:rPr>
          <w:rFonts w:ascii="Times New Roman" w:hAnsi="Times New Roman" w:cs="Times New Roman"/>
          <w:b/>
          <w:sz w:val="30"/>
          <w:szCs w:val="34"/>
        </w:rPr>
        <w:t>-20</w:t>
      </w:r>
      <w:r w:rsidR="000E3467" w:rsidRPr="007E02FD">
        <w:rPr>
          <w:rFonts w:ascii="Times New Roman" w:hAnsi="Times New Roman" w:cs="Times New Roman"/>
          <w:b/>
          <w:sz w:val="30"/>
          <w:szCs w:val="34"/>
        </w:rPr>
        <w:t>18</w:t>
      </w:r>
      <w:r w:rsidRPr="007E02FD">
        <w:rPr>
          <w:rFonts w:ascii="Times New Roman" w:hAnsi="Times New Roman" w:cs="Times New Roman"/>
          <w:b/>
          <w:sz w:val="30"/>
          <w:szCs w:val="34"/>
        </w:rPr>
        <w:t>)</w:t>
      </w:r>
    </w:p>
    <w:p w:rsidR="000E0371" w:rsidRPr="00AF06C2" w:rsidRDefault="000E0371" w:rsidP="00AF06C2">
      <w:pPr>
        <w:pStyle w:val="ListParagraph"/>
        <w:numPr>
          <w:ilvl w:val="0"/>
          <w:numId w:val="1"/>
        </w:numPr>
        <w:tabs>
          <w:tab w:val="left" w:pos="993"/>
        </w:tabs>
        <w:spacing w:before="240" w:after="120" w:line="300" w:lineRule="atLeast"/>
        <w:ind w:left="0" w:firstLine="567"/>
        <w:contextualSpacing w:val="0"/>
        <w:jc w:val="both"/>
        <w:rPr>
          <w:rFonts w:ascii="Times New Roman" w:hAnsi="Times New Roman" w:cs="Times New Roman"/>
          <w:b/>
          <w:sz w:val="30"/>
          <w:szCs w:val="30"/>
        </w:rPr>
      </w:pPr>
      <w:r w:rsidRPr="00AF06C2">
        <w:rPr>
          <w:rFonts w:ascii="Times New Roman" w:hAnsi="Times New Roman" w:cs="Times New Roman"/>
          <w:b/>
          <w:sz w:val="30"/>
          <w:szCs w:val="30"/>
        </w:rPr>
        <w:t>Thông tin củ</w:t>
      </w:r>
      <w:r w:rsidR="00AF06C2">
        <w:rPr>
          <w:rFonts w:ascii="Times New Roman" w:hAnsi="Times New Roman" w:cs="Times New Roman"/>
          <w:b/>
          <w:sz w:val="30"/>
          <w:szCs w:val="30"/>
        </w:rPr>
        <w:t>a cổ</w:t>
      </w:r>
      <w:r w:rsidRPr="00AF06C2">
        <w:rPr>
          <w:rFonts w:ascii="Times New Roman" w:hAnsi="Times New Roman" w:cs="Times New Roman"/>
          <w:b/>
          <w:sz w:val="30"/>
          <w:szCs w:val="30"/>
        </w:rPr>
        <w:t xml:space="preserve"> đông tham gia bầu cử:</w:t>
      </w:r>
    </w:p>
    <w:tbl>
      <w:tblPr>
        <w:tblStyle w:val="TableGrid"/>
        <w:tblW w:w="9073" w:type="dxa"/>
        <w:tblInd w:w="108" w:type="dxa"/>
        <w:tblLook w:val="04A0" w:firstRow="1" w:lastRow="0" w:firstColumn="1" w:lastColumn="0" w:noHBand="0" w:noVBand="1"/>
      </w:tblPr>
      <w:tblGrid>
        <w:gridCol w:w="5387"/>
        <w:gridCol w:w="3686"/>
      </w:tblGrid>
      <w:tr w:rsidR="005F4FC0" w:rsidRPr="00AF06C2" w:rsidTr="005F4FC0">
        <w:tc>
          <w:tcPr>
            <w:tcW w:w="5387" w:type="dxa"/>
          </w:tcPr>
          <w:p w:rsidR="000E0371" w:rsidRPr="00AF06C2" w:rsidRDefault="000E0371" w:rsidP="005F4FC0">
            <w:pPr>
              <w:pStyle w:val="ListParagraph"/>
              <w:numPr>
                <w:ilvl w:val="0"/>
                <w:numId w:val="3"/>
              </w:numPr>
              <w:tabs>
                <w:tab w:val="left" w:pos="319"/>
              </w:tabs>
              <w:spacing w:before="120" w:after="120" w:line="300" w:lineRule="atLeast"/>
              <w:ind w:left="34" w:firstLine="142"/>
              <w:contextualSpacing w:val="0"/>
              <w:jc w:val="both"/>
              <w:rPr>
                <w:rFonts w:ascii="Times New Roman" w:hAnsi="Times New Roman" w:cs="Times New Roman"/>
                <w:sz w:val="26"/>
                <w:szCs w:val="26"/>
              </w:rPr>
            </w:pPr>
            <w:r w:rsidRPr="00AF06C2">
              <w:rPr>
                <w:rFonts w:ascii="Times New Roman" w:hAnsi="Times New Roman" w:cs="Times New Roman"/>
                <w:sz w:val="26"/>
                <w:szCs w:val="26"/>
              </w:rPr>
              <w:t>Mã số cổ đông:</w:t>
            </w:r>
          </w:p>
        </w:tc>
        <w:tc>
          <w:tcPr>
            <w:tcW w:w="3686" w:type="dxa"/>
          </w:tcPr>
          <w:p w:rsidR="000E0371" w:rsidRPr="00AF06C2" w:rsidRDefault="00A83B87" w:rsidP="005F4FC0">
            <w:pPr>
              <w:pStyle w:val="ListParagraph"/>
              <w:spacing w:before="120" w:after="120" w:line="300" w:lineRule="atLeast"/>
              <w:ind w:left="0"/>
              <w:contextualSpacing w:val="0"/>
              <w:jc w:val="both"/>
              <w:rPr>
                <w:rFonts w:ascii="Times New Roman" w:hAnsi="Times New Roman" w:cs="Times New Roman"/>
                <w:sz w:val="26"/>
                <w:szCs w:val="26"/>
              </w:rPr>
            </w:pPr>
            <w:r>
              <w:rPr>
                <w:rFonts w:ascii="Times New Roman" w:hAnsi="Times New Roman" w:cs="Times New Roman"/>
                <w:sz w:val="26"/>
                <w:szCs w:val="26"/>
              </w:rPr>
              <w:t>MFS01384</w:t>
            </w:r>
          </w:p>
        </w:tc>
      </w:tr>
      <w:tr w:rsidR="005F4FC0" w:rsidRPr="00AF06C2" w:rsidTr="005F4FC0">
        <w:tc>
          <w:tcPr>
            <w:tcW w:w="5387" w:type="dxa"/>
          </w:tcPr>
          <w:p w:rsidR="000E0371" w:rsidRPr="00AF06C2" w:rsidRDefault="000E0371" w:rsidP="005F4FC0">
            <w:pPr>
              <w:pStyle w:val="ListParagraph"/>
              <w:numPr>
                <w:ilvl w:val="0"/>
                <w:numId w:val="3"/>
              </w:numPr>
              <w:tabs>
                <w:tab w:val="left" w:pos="319"/>
              </w:tabs>
              <w:spacing w:before="120" w:after="120" w:line="300" w:lineRule="atLeast"/>
              <w:ind w:left="34" w:firstLine="142"/>
              <w:contextualSpacing w:val="0"/>
              <w:jc w:val="both"/>
              <w:rPr>
                <w:rFonts w:ascii="Times New Roman" w:hAnsi="Times New Roman" w:cs="Times New Roman"/>
                <w:sz w:val="26"/>
                <w:szCs w:val="26"/>
              </w:rPr>
            </w:pPr>
            <w:r w:rsidRPr="00AF06C2">
              <w:rPr>
                <w:rFonts w:ascii="Times New Roman" w:hAnsi="Times New Roman" w:cs="Times New Roman"/>
                <w:sz w:val="26"/>
                <w:szCs w:val="26"/>
              </w:rPr>
              <w:t>Tên cổ đông:</w:t>
            </w:r>
          </w:p>
        </w:tc>
        <w:tc>
          <w:tcPr>
            <w:tcW w:w="3686" w:type="dxa"/>
          </w:tcPr>
          <w:p w:rsidR="000E0371" w:rsidRPr="00AF06C2" w:rsidRDefault="00A83B87" w:rsidP="005F4FC0">
            <w:pPr>
              <w:pStyle w:val="ListParagraph"/>
              <w:spacing w:before="120" w:after="120" w:line="300" w:lineRule="atLeast"/>
              <w:ind w:left="0"/>
              <w:contextualSpacing w:val="0"/>
              <w:jc w:val="both"/>
              <w:rPr>
                <w:rFonts w:ascii="Times New Roman" w:hAnsi="Times New Roman" w:cs="Times New Roman"/>
                <w:sz w:val="26"/>
                <w:szCs w:val="26"/>
              </w:rPr>
            </w:pPr>
            <w:r>
              <w:rPr>
                <w:rFonts w:ascii="Times New Roman" w:hAnsi="Times New Roman" w:cs="Times New Roman"/>
                <w:sz w:val="26"/>
                <w:szCs w:val="26"/>
              </w:rPr>
              <w:t>Bùi Đăng Định</w:t>
            </w:r>
          </w:p>
        </w:tc>
      </w:tr>
      <w:tr w:rsidR="005F4FC0" w:rsidRPr="00AF06C2" w:rsidTr="005F4FC0">
        <w:tc>
          <w:tcPr>
            <w:tcW w:w="5387" w:type="dxa"/>
          </w:tcPr>
          <w:p w:rsidR="000E0371" w:rsidRPr="00AF06C2" w:rsidRDefault="000E0371" w:rsidP="005F4FC0">
            <w:pPr>
              <w:pStyle w:val="ListParagraph"/>
              <w:numPr>
                <w:ilvl w:val="0"/>
                <w:numId w:val="3"/>
              </w:numPr>
              <w:tabs>
                <w:tab w:val="left" w:pos="319"/>
              </w:tabs>
              <w:spacing w:before="120" w:after="120" w:line="300" w:lineRule="atLeast"/>
              <w:ind w:left="34" w:firstLine="142"/>
              <w:contextualSpacing w:val="0"/>
              <w:jc w:val="both"/>
              <w:rPr>
                <w:rFonts w:ascii="Times New Roman" w:hAnsi="Times New Roman" w:cs="Times New Roman"/>
                <w:sz w:val="26"/>
                <w:szCs w:val="26"/>
              </w:rPr>
            </w:pPr>
            <w:r w:rsidRPr="00AF06C2">
              <w:rPr>
                <w:rFonts w:ascii="Times New Roman" w:hAnsi="Times New Roman" w:cs="Times New Roman"/>
                <w:sz w:val="26"/>
                <w:szCs w:val="26"/>
              </w:rPr>
              <w:t>Số cổ phần sở hữu và đại diện:</w:t>
            </w:r>
          </w:p>
        </w:tc>
        <w:tc>
          <w:tcPr>
            <w:tcW w:w="3686" w:type="dxa"/>
          </w:tcPr>
          <w:p w:rsidR="000E0371" w:rsidRPr="00AF06C2" w:rsidRDefault="00A83B87" w:rsidP="005F4FC0">
            <w:pPr>
              <w:pStyle w:val="ListParagraph"/>
              <w:spacing w:before="120" w:after="120" w:line="300" w:lineRule="atLeast"/>
              <w:ind w:left="0"/>
              <w:contextualSpacing w:val="0"/>
              <w:jc w:val="both"/>
              <w:rPr>
                <w:rFonts w:ascii="Times New Roman" w:hAnsi="Times New Roman" w:cs="Times New Roman"/>
                <w:sz w:val="26"/>
                <w:szCs w:val="26"/>
              </w:rPr>
            </w:pPr>
            <w:r>
              <w:rPr>
                <w:rFonts w:ascii="Times New Roman" w:hAnsi="Times New Roman" w:cs="Times New Roman"/>
                <w:sz w:val="26"/>
                <w:szCs w:val="26"/>
              </w:rPr>
              <w:t>26.880</w:t>
            </w:r>
          </w:p>
        </w:tc>
      </w:tr>
      <w:tr w:rsidR="005F4FC0" w:rsidRPr="00AF06C2" w:rsidTr="005F4FC0">
        <w:tc>
          <w:tcPr>
            <w:tcW w:w="5387" w:type="dxa"/>
          </w:tcPr>
          <w:p w:rsidR="000E0371" w:rsidRPr="00AF06C2" w:rsidRDefault="000E0371" w:rsidP="00F323DE">
            <w:pPr>
              <w:pStyle w:val="ListParagraph"/>
              <w:numPr>
                <w:ilvl w:val="0"/>
                <w:numId w:val="3"/>
              </w:numPr>
              <w:tabs>
                <w:tab w:val="left" w:pos="319"/>
              </w:tabs>
              <w:spacing w:before="120" w:after="120" w:line="300" w:lineRule="atLeast"/>
              <w:ind w:left="34" w:firstLine="142"/>
              <w:contextualSpacing w:val="0"/>
              <w:jc w:val="both"/>
              <w:rPr>
                <w:rFonts w:ascii="Times New Roman" w:hAnsi="Times New Roman" w:cs="Times New Roman"/>
                <w:sz w:val="26"/>
                <w:szCs w:val="26"/>
              </w:rPr>
            </w:pPr>
            <w:r w:rsidRPr="00AF06C2">
              <w:rPr>
                <w:rFonts w:ascii="Times New Roman" w:hAnsi="Times New Roman" w:cs="Times New Roman"/>
                <w:sz w:val="26"/>
                <w:szCs w:val="26"/>
              </w:rPr>
              <w:t xml:space="preserve">Số thành viên BKS </w:t>
            </w:r>
            <w:r w:rsidR="00F323DE">
              <w:rPr>
                <w:rFonts w:ascii="Times New Roman" w:hAnsi="Times New Roman" w:cs="Times New Roman"/>
                <w:sz w:val="26"/>
                <w:szCs w:val="26"/>
              </w:rPr>
              <w:t>bầu bổ sung</w:t>
            </w:r>
            <w:r w:rsidRPr="00AF06C2">
              <w:rPr>
                <w:rFonts w:ascii="Times New Roman" w:hAnsi="Times New Roman" w:cs="Times New Roman"/>
                <w:sz w:val="26"/>
                <w:szCs w:val="26"/>
              </w:rPr>
              <w:t>:</w:t>
            </w:r>
          </w:p>
        </w:tc>
        <w:tc>
          <w:tcPr>
            <w:tcW w:w="3686" w:type="dxa"/>
          </w:tcPr>
          <w:p w:rsidR="000E0371" w:rsidRPr="00AF06C2" w:rsidRDefault="000E0371" w:rsidP="000E3467">
            <w:pPr>
              <w:pStyle w:val="ListParagraph"/>
              <w:spacing w:before="120" w:after="120" w:line="300" w:lineRule="atLeast"/>
              <w:ind w:left="0"/>
              <w:contextualSpacing w:val="0"/>
              <w:jc w:val="both"/>
              <w:rPr>
                <w:rFonts w:ascii="Times New Roman" w:hAnsi="Times New Roman" w:cs="Times New Roman"/>
                <w:sz w:val="26"/>
                <w:szCs w:val="26"/>
              </w:rPr>
            </w:pPr>
            <w:r w:rsidRPr="00AF06C2">
              <w:rPr>
                <w:rFonts w:ascii="Times New Roman" w:hAnsi="Times New Roman" w:cs="Times New Roman"/>
                <w:sz w:val="26"/>
                <w:szCs w:val="26"/>
              </w:rPr>
              <w:t>0</w:t>
            </w:r>
            <w:r w:rsidR="00F323DE">
              <w:rPr>
                <w:rFonts w:ascii="Times New Roman" w:hAnsi="Times New Roman" w:cs="Times New Roman"/>
                <w:sz w:val="26"/>
                <w:szCs w:val="26"/>
              </w:rPr>
              <w:t>2</w:t>
            </w:r>
            <w:r w:rsidRPr="00AF06C2">
              <w:rPr>
                <w:rFonts w:ascii="Times New Roman" w:hAnsi="Times New Roman" w:cs="Times New Roman"/>
                <w:sz w:val="26"/>
                <w:szCs w:val="26"/>
              </w:rPr>
              <w:t xml:space="preserve"> thành viên</w:t>
            </w:r>
          </w:p>
        </w:tc>
      </w:tr>
      <w:tr w:rsidR="005F4FC0" w:rsidRPr="00AF06C2" w:rsidTr="005F4FC0">
        <w:tc>
          <w:tcPr>
            <w:tcW w:w="5387" w:type="dxa"/>
          </w:tcPr>
          <w:p w:rsidR="000E0371" w:rsidRPr="00AF06C2" w:rsidRDefault="000E0371" w:rsidP="005F4FC0">
            <w:pPr>
              <w:pStyle w:val="ListParagraph"/>
              <w:numPr>
                <w:ilvl w:val="0"/>
                <w:numId w:val="3"/>
              </w:numPr>
              <w:tabs>
                <w:tab w:val="left" w:pos="319"/>
              </w:tabs>
              <w:spacing w:before="120" w:after="120" w:line="300" w:lineRule="atLeast"/>
              <w:ind w:left="34" w:firstLine="142"/>
              <w:contextualSpacing w:val="0"/>
              <w:jc w:val="both"/>
              <w:rPr>
                <w:rFonts w:ascii="Times New Roman" w:hAnsi="Times New Roman" w:cs="Times New Roman"/>
                <w:sz w:val="26"/>
                <w:szCs w:val="26"/>
              </w:rPr>
            </w:pPr>
            <w:r w:rsidRPr="00AF06C2">
              <w:rPr>
                <w:rFonts w:ascii="Times New Roman" w:hAnsi="Times New Roman" w:cs="Times New Roman"/>
                <w:sz w:val="26"/>
                <w:szCs w:val="26"/>
              </w:rPr>
              <w:t>Tổng số quyền bầu cử:</w:t>
            </w:r>
          </w:p>
        </w:tc>
        <w:tc>
          <w:tcPr>
            <w:tcW w:w="3686" w:type="dxa"/>
          </w:tcPr>
          <w:p w:rsidR="000E0371" w:rsidRPr="00AF06C2" w:rsidRDefault="00A83B87" w:rsidP="005F4FC0">
            <w:pPr>
              <w:pStyle w:val="ListParagraph"/>
              <w:spacing w:before="120" w:after="120" w:line="300" w:lineRule="atLeast"/>
              <w:ind w:left="0"/>
              <w:contextualSpacing w:val="0"/>
              <w:jc w:val="both"/>
              <w:rPr>
                <w:rFonts w:ascii="Times New Roman" w:hAnsi="Times New Roman" w:cs="Times New Roman"/>
                <w:sz w:val="26"/>
                <w:szCs w:val="26"/>
              </w:rPr>
            </w:pPr>
            <w:r>
              <w:rPr>
                <w:rFonts w:ascii="Times New Roman" w:hAnsi="Times New Roman" w:cs="Times New Roman"/>
                <w:sz w:val="26"/>
                <w:szCs w:val="26"/>
              </w:rPr>
              <w:t>53.760</w:t>
            </w:r>
          </w:p>
        </w:tc>
      </w:tr>
    </w:tbl>
    <w:p w:rsidR="000E0371" w:rsidRPr="00AF06C2" w:rsidRDefault="000E0371" w:rsidP="00AF06C2">
      <w:pPr>
        <w:pStyle w:val="ListParagraph"/>
        <w:numPr>
          <w:ilvl w:val="0"/>
          <w:numId w:val="1"/>
        </w:numPr>
        <w:tabs>
          <w:tab w:val="left" w:pos="851"/>
        </w:tabs>
        <w:spacing w:before="120" w:after="120" w:line="300" w:lineRule="atLeast"/>
        <w:ind w:left="0" w:firstLine="567"/>
        <w:contextualSpacing w:val="0"/>
        <w:jc w:val="both"/>
        <w:rPr>
          <w:rFonts w:ascii="Times New Roman" w:hAnsi="Times New Roman" w:cs="Times New Roman"/>
          <w:b/>
          <w:sz w:val="30"/>
          <w:szCs w:val="30"/>
        </w:rPr>
      </w:pPr>
      <w:r w:rsidRPr="00AF06C2">
        <w:rPr>
          <w:rFonts w:ascii="Times New Roman" w:hAnsi="Times New Roman" w:cs="Times New Roman"/>
          <w:b/>
          <w:sz w:val="30"/>
          <w:szCs w:val="30"/>
        </w:rPr>
        <w:t>Phần bầu cử:</w:t>
      </w:r>
    </w:p>
    <w:tbl>
      <w:tblPr>
        <w:tblStyle w:val="TableGrid"/>
        <w:tblW w:w="0" w:type="auto"/>
        <w:tblInd w:w="675" w:type="dxa"/>
        <w:tblLook w:val="04A0" w:firstRow="1" w:lastRow="0" w:firstColumn="1" w:lastColumn="0" w:noHBand="0" w:noVBand="1"/>
      </w:tblPr>
      <w:tblGrid>
        <w:gridCol w:w="850"/>
        <w:gridCol w:w="3686"/>
        <w:gridCol w:w="3112"/>
      </w:tblGrid>
      <w:tr w:rsidR="000E0371" w:rsidRPr="00AF06C2" w:rsidTr="00AF06C2">
        <w:tc>
          <w:tcPr>
            <w:tcW w:w="850" w:type="dxa"/>
          </w:tcPr>
          <w:p w:rsidR="000E0371" w:rsidRPr="00AF06C2" w:rsidRDefault="000E0371" w:rsidP="005F4FC0">
            <w:pPr>
              <w:spacing w:before="120" w:after="120" w:line="300" w:lineRule="atLeast"/>
              <w:jc w:val="center"/>
              <w:rPr>
                <w:rFonts w:ascii="Times New Roman" w:hAnsi="Times New Roman" w:cs="Times New Roman"/>
                <w:b/>
                <w:sz w:val="26"/>
                <w:szCs w:val="30"/>
              </w:rPr>
            </w:pPr>
            <w:r w:rsidRPr="00AF06C2">
              <w:rPr>
                <w:rFonts w:ascii="Times New Roman" w:hAnsi="Times New Roman" w:cs="Times New Roman"/>
                <w:b/>
                <w:sz w:val="26"/>
                <w:szCs w:val="30"/>
              </w:rPr>
              <w:t>Stt</w:t>
            </w:r>
          </w:p>
        </w:tc>
        <w:tc>
          <w:tcPr>
            <w:tcW w:w="3686" w:type="dxa"/>
          </w:tcPr>
          <w:p w:rsidR="000E0371" w:rsidRPr="00AF06C2" w:rsidRDefault="000E0371" w:rsidP="005F4FC0">
            <w:pPr>
              <w:spacing w:before="120" w:after="120" w:line="300" w:lineRule="atLeast"/>
              <w:jc w:val="center"/>
              <w:rPr>
                <w:rFonts w:ascii="Times New Roman" w:hAnsi="Times New Roman" w:cs="Times New Roman"/>
                <w:b/>
                <w:sz w:val="26"/>
                <w:szCs w:val="30"/>
              </w:rPr>
            </w:pPr>
            <w:r w:rsidRPr="00AF06C2">
              <w:rPr>
                <w:rFonts w:ascii="Times New Roman" w:hAnsi="Times New Roman" w:cs="Times New Roman"/>
                <w:b/>
                <w:sz w:val="26"/>
                <w:szCs w:val="30"/>
              </w:rPr>
              <w:t>Họ và tên</w:t>
            </w:r>
          </w:p>
        </w:tc>
        <w:tc>
          <w:tcPr>
            <w:tcW w:w="3112" w:type="dxa"/>
          </w:tcPr>
          <w:p w:rsidR="000E0371" w:rsidRPr="00AF06C2" w:rsidRDefault="000E0371" w:rsidP="005F4FC0">
            <w:pPr>
              <w:spacing w:before="120" w:after="120" w:line="300" w:lineRule="atLeast"/>
              <w:jc w:val="center"/>
              <w:rPr>
                <w:rFonts w:ascii="Times New Roman" w:hAnsi="Times New Roman" w:cs="Times New Roman"/>
                <w:b/>
                <w:sz w:val="26"/>
                <w:szCs w:val="30"/>
              </w:rPr>
            </w:pPr>
            <w:r w:rsidRPr="00AF06C2">
              <w:rPr>
                <w:rFonts w:ascii="Times New Roman" w:hAnsi="Times New Roman" w:cs="Times New Roman"/>
                <w:b/>
                <w:sz w:val="26"/>
                <w:szCs w:val="30"/>
              </w:rPr>
              <w:t>Số quyền bầu</w:t>
            </w:r>
          </w:p>
        </w:tc>
      </w:tr>
      <w:tr w:rsidR="00AF06C2" w:rsidRPr="00AF06C2" w:rsidTr="00AF06C2">
        <w:tc>
          <w:tcPr>
            <w:tcW w:w="850" w:type="dxa"/>
          </w:tcPr>
          <w:p w:rsidR="00AF06C2" w:rsidRPr="00AF06C2" w:rsidRDefault="000E3467" w:rsidP="005F4FC0">
            <w:pPr>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1</w:t>
            </w:r>
          </w:p>
        </w:tc>
        <w:tc>
          <w:tcPr>
            <w:tcW w:w="3686" w:type="dxa"/>
          </w:tcPr>
          <w:p w:rsidR="00AF06C2" w:rsidRPr="00AF06C2" w:rsidRDefault="00AF06C2" w:rsidP="005F4FC0">
            <w:pPr>
              <w:spacing w:before="120" w:after="120" w:line="300" w:lineRule="atLeast"/>
              <w:rPr>
                <w:rFonts w:ascii="Times New Roman" w:hAnsi="Times New Roman" w:cs="Times New Roman"/>
                <w:sz w:val="26"/>
                <w:szCs w:val="26"/>
              </w:rPr>
            </w:pPr>
            <w:r w:rsidRPr="00AF06C2">
              <w:rPr>
                <w:rFonts w:ascii="Times New Roman" w:hAnsi="Times New Roman" w:cs="Times New Roman"/>
                <w:sz w:val="26"/>
                <w:szCs w:val="26"/>
              </w:rPr>
              <w:t>Lê Hải Yến</w:t>
            </w:r>
          </w:p>
        </w:tc>
        <w:tc>
          <w:tcPr>
            <w:tcW w:w="3112" w:type="dxa"/>
          </w:tcPr>
          <w:p w:rsidR="00AF06C2" w:rsidRPr="00AF06C2" w:rsidRDefault="00AF06C2" w:rsidP="005F4FC0">
            <w:pPr>
              <w:spacing w:before="120" w:after="120" w:line="300" w:lineRule="atLeast"/>
              <w:rPr>
                <w:rFonts w:ascii="Times New Roman" w:hAnsi="Times New Roman" w:cs="Times New Roman"/>
                <w:sz w:val="26"/>
                <w:szCs w:val="26"/>
              </w:rPr>
            </w:pPr>
          </w:p>
        </w:tc>
      </w:tr>
      <w:tr w:rsidR="000E0371" w:rsidRPr="00AF06C2" w:rsidTr="00AF06C2">
        <w:tc>
          <w:tcPr>
            <w:tcW w:w="850" w:type="dxa"/>
          </w:tcPr>
          <w:p w:rsidR="000E0371" w:rsidRPr="00AF06C2" w:rsidRDefault="000E3467" w:rsidP="005F4FC0">
            <w:pPr>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2</w:t>
            </w:r>
          </w:p>
        </w:tc>
        <w:tc>
          <w:tcPr>
            <w:tcW w:w="3686" w:type="dxa"/>
          </w:tcPr>
          <w:p w:rsidR="000E0371" w:rsidRPr="00AF06C2" w:rsidRDefault="000E0371" w:rsidP="005F4FC0">
            <w:pPr>
              <w:spacing w:before="120" w:after="120" w:line="300" w:lineRule="atLeast"/>
              <w:rPr>
                <w:rFonts w:ascii="Times New Roman" w:hAnsi="Times New Roman" w:cs="Times New Roman"/>
                <w:sz w:val="26"/>
                <w:szCs w:val="26"/>
              </w:rPr>
            </w:pPr>
            <w:r w:rsidRPr="00AF06C2">
              <w:rPr>
                <w:rFonts w:ascii="Times New Roman" w:hAnsi="Times New Roman" w:cs="Times New Roman"/>
                <w:sz w:val="26"/>
                <w:szCs w:val="26"/>
              </w:rPr>
              <w:t>Cao Thành Chung</w:t>
            </w:r>
          </w:p>
        </w:tc>
        <w:tc>
          <w:tcPr>
            <w:tcW w:w="3112" w:type="dxa"/>
          </w:tcPr>
          <w:p w:rsidR="000E0371" w:rsidRPr="00AF06C2" w:rsidRDefault="000E0371" w:rsidP="005F4FC0">
            <w:pPr>
              <w:spacing w:before="120" w:after="120" w:line="300" w:lineRule="atLeast"/>
              <w:rPr>
                <w:rFonts w:ascii="Times New Roman" w:hAnsi="Times New Roman" w:cs="Times New Roman"/>
                <w:sz w:val="26"/>
                <w:szCs w:val="26"/>
              </w:rPr>
            </w:pPr>
          </w:p>
        </w:tc>
      </w:tr>
      <w:tr w:rsidR="000E0371" w:rsidRPr="00AF06C2" w:rsidTr="00AF06C2">
        <w:tc>
          <w:tcPr>
            <w:tcW w:w="850" w:type="dxa"/>
          </w:tcPr>
          <w:p w:rsidR="000E0371" w:rsidRPr="00AF06C2" w:rsidRDefault="000E0371" w:rsidP="005F4FC0">
            <w:pPr>
              <w:spacing w:before="120" w:after="120" w:line="300" w:lineRule="atLeast"/>
              <w:jc w:val="center"/>
              <w:rPr>
                <w:rFonts w:ascii="Times New Roman" w:hAnsi="Times New Roman" w:cs="Times New Roman"/>
                <w:b/>
                <w:sz w:val="26"/>
                <w:szCs w:val="26"/>
              </w:rPr>
            </w:pPr>
          </w:p>
        </w:tc>
        <w:tc>
          <w:tcPr>
            <w:tcW w:w="3686" w:type="dxa"/>
          </w:tcPr>
          <w:p w:rsidR="000E0371" w:rsidRPr="00AF06C2" w:rsidRDefault="005F4FC0" w:rsidP="005F4FC0">
            <w:pPr>
              <w:spacing w:before="120" w:after="120" w:line="300" w:lineRule="atLeast"/>
              <w:rPr>
                <w:rFonts w:ascii="Times New Roman" w:hAnsi="Times New Roman" w:cs="Times New Roman"/>
                <w:b/>
                <w:sz w:val="26"/>
                <w:szCs w:val="26"/>
              </w:rPr>
            </w:pPr>
            <w:r w:rsidRPr="00AF06C2">
              <w:rPr>
                <w:rFonts w:ascii="Times New Roman" w:hAnsi="Times New Roman" w:cs="Times New Roman"/>
                <w:b/>
                <w:sz w:val="26"/>
                <w:szCs w:val="26"/>
              </w:rPr>
              <w:t>Tổng cộng</w:t>
            </w:r>
          </w:p>
        </w:tc>
        <w:tc>
          <w:tcPr>
            <w:tcW w:w="3112" w:type="dxa"/>
          </w:tcPr>
          <w:p w:rsidR="000E0371" w:rsidRPr="00AF06C2" w:rsidRDefault="000E0371" w:rsidP="005F4FC0">
            <w:pPr>
              <w:spacing w:before="120" w:after="120" w:line="300" w:lineRule="atLeast"/>
              <w:rPr>
                <w:rFonts w:ascii="Times New Roman" w:hAnsi="Times New Roman" w:cs="Times New Roman"/>
                <w:b/>
                <w:sz w:val="26"/>
                <w:szCs w:val="26"/>
              </w:rPr>
            </w:pPr>
          </w:p>
        </w:tc>
      </w:tr>
    </w:tbl>
    <w:p w:rsidR="00693CFC" w:rsidRPr="00AF06C2" w:rsidRDefault="005F4FC0" w:rsidP="00AF06C2">
      <w:pPr>
        <w:pStyle w:val="ListParagraph"/>
        <w:numPr>
          <w:ilvl w:val="0"/>
          <w:numId w:val="1"/>
        </w:numPr>
        <w:tabs>
          <w:tab w:val="left" w:pos="851"/>
        </w:tabs>
        <w:spacing w:before="120" w:after="120" w:line="300" w:lineRule="atLeast"/>
        <w:ind w:left="0" w:firstLine="567"/>
        <w:contextualSpacing w:val="0"/>
        <w:jc w:val="both"/>
        <w:rPr>
          <w:rFonts w:ascii="Times New Roman" w:hAnsi="Times New Roman" w:cs="Times New Roman"/>
          <w:b/>
          <w:sz w:val="30"/>
          <w:szCs w:val="30"/>
        </w:rPr>
      </w:pPr>
      <w:r w:rsidRPr="00AF06C2">
        <w:rPr>
          <w:rFonts w:ascii="Times New Roman" w:hAnsi="Times New Roman" w:cs="Times New Roman"/>
          <w:b/>
          <w:sz w:val="30"/>
          <w:szCs w:val="30"/>
        </w:rPr>
        <w:t>Hướng dẫn</w:t>
      </w:r>
      <w:r w:rsidR="00AF06C2">
        <w:rPr>
          <w:rFonts w:ascii="Times New Roman" w:hAnsi="Times New Roman" w:cs="Times New Roman"/>
          <w:b/>
          <w:sz w:val="30"/>
          <w:szCs w:val="30"/>
        </w:rPr>
        <w:t>:</w:t>
      </w:r>
    </w:p>
    <w:p w:rsidR="005F4FC0" w:rsidRPr="00AF06C2" w:rsidRDefault="00AF06C2" w:rsidP="00AF06C2">
      <w:pPr>
        <w:pStyle w:val="ListParagraph"/>
        <w:numPr>
          <w:ilvl w:val="0"/>
          <w:numId w:val="3"/>
        </w:numPr>
        <w:spacing w:before="120" w:after="120" w:line="300" w:lineRule="atLeast"/>
        <w:ind w:left="0" w:firstLine="567"/>
        <w:contextualSpacing w:val="0"/>
        <w:jc w:val="both"/>
        <w:rPr>
          <w:rFonts w:ascii="Times New Roman" w:hAnsi="Times New Roman" w:cs="Times New Roman"/>
          <w:i/>
          <w:sz w:val="26"/>
          <w:szCs w:val="30"/>
        </w:rPr>
      </w:pPr>
      <w:r w:rsidRPr="00AF06C2">
        <w:rPr>
          <w:rFonts w:ascii="Times New Roman" w:hAnsi="Times New Roman" w:cs="Times New Roman"/>
          <w:i/>
          <w:sz w:val="26"/>
          <w:szCs w:val="30"/>
        </w:rPr>
        <w:t xml:space="preserve">Cổ đông có quyền biểu quyết hết toàn bộ hoặc một phần tổng số quyền bầu của mình cho </w:t>
      </w:r>
      <w:r w:rsidR="000E3467">
        <w:rPr>
          <w:rFonts w:ascii="Times New Roman" w:hAnsi="Times New Roman" w:cs="Times New Roman"/>
          <w:i/>
          <w:sz w:val="26"/>
          <w:szCs w:val="30"/>
        </w:rPr>
        <w:t xml:space="preserve">các </w:t>
      </w:r>
      <w:r w:rsidRPr="00AF06C2">
        <w:rPr>
          <w:rFonts w:ascii="Times New Roman" w:hAnsi="Times New Roman" w:cs="Times New Roman"/>
          <w:i/>
          <w:sz w:val="26"/>
          <w:szCs w:val="30"/>
        </w:rPr>
        <w:t>ứng viên, phần quyền bầu còn lại có thể không bầu cho bất kỳ thành viên nào. Tổng số quyền bầu cho các ứng viên cộng lại không được quá quyền bầu ghi ở phần thông tin cổ đông.</w:t>
      </w:r>
    </w:p>
    <w:p w:rsidR="00AF06C2" w:rsidRPr="00AF06C2" w:rsidRDefault="00AF06C2" w:rsidP="00AF06C2">
      <w:pPr>
        <w:pStyle w:val="ListParagraph"/>
        <w:numPr>
          <w:ilvl w:val="0"/>
          <w:numId w:val="3"/>
        </w:numPr>
        <w:spacing w:before="120" w:after="120" w:line="300" w:lineRule="atLeast"/>
        <w:ind w:left="0" w:firstLine="567"/>
        <w:contextualSpacing w:val="0"/>
        <w:jc w:val="both"/>
        <w:rPr>
          <w:rFonts w:ascii="Times New Roman" w:hAnsi="Times New Roman" w:cs="Times New Roman"/>
          <w:i/>
          <w:sz w:val="26"/>
          <w:szCs w:val="30"/>
        </w:rPr>
      </w:pPr>
      <w:r w:rsidRPr="00AF06C2">
        <w:rPr>
          <w:rFonts w:ascii="Times New Roman" w:hAnsi="Times New Roman" w:cs="Times New Roman"/>
          <w:i/>
          <w:sz w:val="26"/>
          <w:szCs w:val="30"/>
        </w:rPr>
        <w:t xml:space="preserve">Không bầu cho ứng viên nào phải có dấu gạch chéo (x) vào ô số quyền bầu của </w:t>
      </w:r>
      <w:bookmarkStart w:id="0" w:name="_GoBack"/>
      <w:bookmarkEnd w:id="0"/>
      <w:r w:rsidRPr="00AF06C2">
        <w:rPr>
          <w:rFonts w:ascii="Times New Roman" w:hAnsi="Times New Roman" w:cs="Times New Roman"/>
          <w:i/>
          <w:sz w:val="26"/>
          <w:szCs w:val="30"/>
        </w:rPr>
        <w:t>ứng viên đó.</w:t>
      </w:r>
    </w:p>
    <w:p w:rsidR="00AF06C2" w:rsidRPr="00AF06C2" w:rsidRDefault="00AF06C2" w:rsidP="00AF06C2">
      <w:pPr>
        <w:pStyle w:val="ListParagraph"/>
        <w:numPr>
          <w:ilvl w:val="0"/>
          <w:numId w:val="3"/>
        </w:numPr>
        <w:spacing w:before="120" w:after="120" w:line="300" w:lineRule="atLeast"/>
        <w:ind w:left="0" w:firstLine="567"/>
        <w:contextualSpacing w:val="0"/>
        <w:jc w:val="both"/>
        <w:rPr>
          <w:rFonts w:ascii="Times New Roman" w:hAnsi="Times New Roman" w:cs="Times New Roman"/>
          <w:i/>
          <w:sz w:val="26"/>
          <w:szCs w:val="30"/>
        </w:rPr>
      </w:pPr>
      <w:r w:rsidRPr="00AF06C2">
        <w:rPr>
          <w:rFonts w:ascii="Times New Roman" w:hAnsi="Times New Roman" w:cs="Times New Roman"/>
          <w:i/>
          <w:sz w:val="26"/>
          <w:szCs w:val="30"/>
        </w:rPr>
        <w:t>Số quyền bầu cho mỗi ứng viên có thể khác nhau tùy thuộc vào mức độ tín nhiệm của cổ đông đối với ứng viên đó.</w:t>
      </w:r>
    </w:p>
    <w:p w:rsidR="008D3447" w:rsidRPr="005F4FC0" w:rsidRDefault="008C6810" w:rsidP="000E0371">
      <w:pPr>
        <w:jc w:val="center"/>
        <w:rPr>
          <w:rFonts w:ascii="Times New Roman" w:hAnsi="Times New Roman" w:cs="Times New Roman"/>
          <w:b/>
          <w:i/>
          <w:sz w:val="26"/>
          <w:szCs w:val="30"/>
        </w:rPr>
      </w:pPr>
      <w:r w:rsidRPr="005F4FC0">
        <w:rPr>
          <w:rFonts w:ascii="Times New Roman" w:hAnsi="Times New Roman" w:cs="Times New Roman"/>
          <w:b/>
          <w:i/>
          <w:sz w:val="26"/>
          <w:szCs w:val="30"/>
        </w:rPr>
        <w:t xml:space="preserve">(Thẻ biểu quyết này chỉ có giá trị tại phiên họp ĐHĐCĐ </w:t>
      </w:r>
      <w:r w:rsidR="000E0371" w:rsidRPr="005F4FC0">
        <w:rPr>
          <w:rFonts w:ascii="Times New Roman" w:hAnsi="Times New Roman" w:cs="Times New Roman"/>
          <w:b/>
          <w:i/>
          <w:sz w:val="26"/>
          <w:szCs w:val="30"/>
        </w:rPr>
        <w:t>bất thường</w:t>
      </w:r>
      <w:r w:rsidR="00A87D95" w:rsidRPr="005F4FC0">
        <w:rPr>
          <w:rFonts w:ascii="Times New Roman" w:hAnsi="Times New Roman" w:cs="Times New Roman"/>
          <w:b/>
          <w:i/>
          <w:sz w:val="26"/>
          <w:szCs w:val="30"/>
        </w:rPr>
        <w:t xml:space="preserve"> ngày </w:t>
      </w:r>
      <w:r w:rsidR="00C014F0" w:rsidRPr="005F4FC0">
        <w:rPr>
          <w:rFonts w:ascii="Times New Roman" w:hAnsi="Times New Roman" w:cs="Times New Roman"/>
          <w:b/>
          <w:i/>
          <w:sz w:val="26"/>
          <w:szCs w:val="30"/>
        </w:rPr>
        <w:t>10/2/2017</w:t>
      </w:r>
      <w:r w:rsidRPr="005F4FC0">
        <w:rPr>
          <w:rFonts w:ascii="Times New Roman" w:hAnsi="Times New Roman" w:cs="Times New Roman"/>
          <w:b/>
          <w:i/>
          <w:sz w:val="26"/>
          <w:szCs w:val="30"/>
        </w:rPr>
        <w:t>)</w:t>
      </w:r>
    </w:p>
    <w:sectPr w:rsidR="008D3447" w:rsidRPr="005F4FC0" w:rsidSect="000E0371">
      <w:headerReference w:type="default" r:id="rId9"/>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E5" w:rsidRDefault="008F6DE5" w:rsidP="000E0371">
      <w:pPr>
        <w:spacing w:after="0" w:line="240" w:lineRule="auto"/>
      </w:pPr>
      <w:r>
        <w:separator/>
      </w:r>
    </w:p>
  </w:endnote>
  <w:endnote w:type="continuationSeparator" w:id="0">
    <w:p w:rsidR="008F6DE5" w:rsidRDefault="008F6DE5" w:rsidP="000E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E5" w:rsidRDefault="008F6DE5" w:rsidP="000E0371">
      <w:pPr>
        <w:spacing w:after="0" w:line="240" w:lineRule="auto"/>
      </w:pPr>
      <w:r>
        <w:separator/>
      </w:r>
    </w:p>
  </w:footnote>
  <w:footnote w:type="continuationSeparator" w:id="0">
    <w:p w:rsidR="008F6DE5" w:rsidRDefault="008F6DE5" w:rsidP="000E0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71" w:rsidRDefault="000E0371">
    <w:pPr>
      <w:pStyle w:val="Header"/>
    </w:pPr>
    <w:r>
      <w:rPr>
        <w:rFonts w:ascii="Times New Roman" w:hAnsi="Times New Roman"/>
        <w:noProof/>
        <w:color w:val="1F497D"/>
      </w:rPr>
      <w:drawing>
        <wp:inline distT="0" distB="0" distL="0" distR="0" wp14:anchorId="77DE9476" wp14:editId="30F277B7">
          <wp:extent cx="1380490" cy="551815"/>
          <wp:effectExtent l="0" t="0" r="0" b="0"/>
          <wp:docPr id="3" name="Picture 3"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0490"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70A4"/>
    <w:multiLevelType w:val="hybridMultilevel"/>
    <w:tmpl w:val="FD74FC12"/>
    <w:lvl w:ilvl="0" w:tplc="E170109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D95510"/>
    <w:multiLevelType w:val="hybridMultilevel"/>
    <w:tmpl w:val="240A0972"/>
    <w:lvl w:ilvl="0" w:tplc="D7DA489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072D5"/>
    <w:multiLevelType w:val="hybridMultilevel"/>
    <w:tmpl w:val="279C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10"/>
    <w:rsid w:val="00021F40"/>
    <w:rsid w:val="00075165"/>
    <w:rsid w:val="000A67FD"/>
    <w:rsid w:val="000E0371"/>
    <w:rsid w:val="000E3467"/>
    <w:rsid w:val="001B3F1B"/>
    <w:rsid w:val="00241F0B"/>
    <w:rsid w:val="002A6D0C"/>
    <w:rsid w:val="002C2574"/>
    <w:rsid w:val="00351533"/>
    <w:rsid w:val="00352623"/>
    <w:rsid w:val="0035445E"/>
    <w:rsid w:val="003559FE"/>
    <w:rsid w:val="00383D91"/>
    <w:rsid w:val="00437893"/>
    <w:rsid w:val="00445510"/>
    <w:rsid w:val="004D23A0"/>
    <w:rsid w:val="00563B62"/>
    <w:rsid w:val="005F4FC0"/>
    <w:rsid w:val="00636F74"/>
    <w:rsid w:val="00693CFC"/>
    <w:rsid w:val="00744F16"/>
    <w:rsid w:val="0076630A"/>
    <w:rsid w:val="007B1DDF"/>
    <w:rsid w:val="007E02FD"/>
    <w:rsid w:val="00820467"/>
    <w:rsid w:val="008C6810"/>
    <w:rsid w:val="008D2640"/>
    <w:rsid w:val="008D3447"/>
    <w:rsid w:val="008F6DE5"/>
    <w:rsid w:val="00976C53"/>
    <w:rsid w:val="0098776A"/>
    <w:rsid w:val="00A05ABF"/>
    <w:rsid w:val="00A83B87"/>
    <w:rsid w:val="00A87D95"/>
    <w:rsid w:val="00AF06C2"/>
    <w:rsid w:val="00B43CEC"/>
    <w:rsid w:val="00B466F7"/>
    <w:rsid w:val="00B6377E"/>
    <w:rsid w:val="00BF47D6"/>
    <w:rsid w:val="00C014F0"/>
    <w:rsid w:val="00C0752A"/>
    <w:rsid w:val="00C24DDE"/>
    <w:rsid w:val="00C969F8"/>
    <w:rsid w:val="00C97DDF"/>
    <w:rsid w:val="00D12077"/>
    <w:rsid w:val="00E07BE3"/>
    <w:rsid w:val="00E14B80"/>
    <w:rsid w:val="00EA1B36"/>
    <w:rsid w:val="00EA217D"/>
    <w:rsid w:val="00F323DE"/>
    <w:rsid w:val="00F81E03"/>
    <w:rsid w:val="00F8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10"/>
    <w:rPr>
      <w:rFonts w:ascii="Tahoma" w:hAnsi="Tahoma" w:cs="Tahoma"/>
      <w:sz w:val="16"/>
      <w:szCs w:val="16"/>
    </w:rPr>
  </w:style>
  <w:style w:type="paragraph" w:styleId="Header">
    <w:name w:val="header"/>
    <w:basedOn w:val="Normal"/>
    <w:link w:val="HeaderChar"/>
    <w:uiPriority w:val="99"/>
    <w:unhideWhenUsed/>
    <w:rsid w:val="000E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71"/>
  </w:style>
  <w:style w:type="paragraph" w:styleId="Footer">
    <w:name w:val="footer"/>
    <w:basedOn w:val="Normal"/>
    <w:link w:val="FooterChar"/>
    <w:uiPriority w:val="99"/>
    <w:unhideWhenUsed/>
    <w:rsid w:val="000E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71"/>
  </w:style>
  <w:style w:type="paragraph" w:styleId="ListParagraph">
    <w:name w:val="List Paragraph"/>
    <w:basedOn w:val="Normal"/>
    <w:uiPriority w:val="34"/>
    <w:qFormat/>
    <w:rsid w:val="000E0371"/>
    <w:pPr>
      <w:ind w:left="720"/>
      <w:contextualSpacing/>
    </w:pPr>
  </w:style>
  <w:style w:type="table" w:styleId="TableGrid">
    <w:name w:val="Table Grid"/>
    <w:basedOn w:val="TableNormal"/>
    <w:uiPriority w:val="59"/>
    <w:rsid w:val="000E0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10"/>
    <w:rPr>
      <w:rFonts w:ascii="Tahoma" w:hAnsi="Tahoma" w:cs="Tahoma"/>
      <w:sz w:val="16"/>
      <w:szCs w:val="16"/>
    </w:rPr>
  </w:style>
  <w:style w:type="paragraph" w:styleId="Header">
    <w:name w:val="header"/>
    <w:basedOn w:val="Normal"/>
    <w:link w:val="HeaderChar"/>
    <w:uiPriority w:val="99"/>
    <w:unhideWhenUsed/>
    <w:rsid w:val="000E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71"/>
  </w:style>
  <w:style w:type="paragraph" w:styleId="Footer">
    <w:name w:val="footer"/>
    <w:basedOn w:val="Normal"/>
    <w:link w:val="FooterChar"/>
    <w:uiPriority w:val="99"/>
    <w:unhideWhenUsed/>
    <w:rsid w:val="000E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71"/>
  </w:style>
  <w:style w:type="paragraph" w:styleId="ListParagraph">
    <w:name w:val="List Paragraph"/>
    <w:basedOn w:val="Normal"/>
    <w:uiPriority w:val="34"/>
    <w:qFormat/>
    <w:rsid w:val="000E0371"/>
    <w:pPr>
      <w:ind w:left="720"/>
      <w:contextualSpacing/>
    </w:pPr>
  </w:style>
  <w:style w:type="table" w:styleId="TableGrid">
    <w:name w:val="Table Grid"/>
    <w:basedOn w:val="TableNormal"/>
    <w:uiPriority w:val="59"/>
    <w:rsid w:val="000E0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54CC.484D95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5AC154-3A1B-4919-889B-CDD8830C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Mobitechs</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dc:creator>
  <cp:lastModifiedBy>Thaontp</cp:lastModifiedBy>
  <cp:revision>10</cp:revision>
  <cp:lastPrinted>2017-02-10T01:45:00Z</cp:lastPrinted>
  <dcterms:created xsi:type="dcterms:W3CDTF">2017-02-07T07:57:00Z</dcterms:created>
  <dcterms:modified xsi:type="dcterms:W3CDTF">2017-02-10T01:58:00Z</dcterms:modified>
</cp:coreProperties>
</file>