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Ind w:w="-432" w:type="dxa"/>
        <w:tblLook w:val="01E0" w:firstRow="1" w:lastRow="1" w:firstColumn="1" w:lastColumn="1" w:noHBand="0" w:noVBand="0"/>
      </w:tblPr>
      <w:tblGrid>
        <w:gridCol w:w="4950"/>
        <w:gridCol w:w="5310"/>
      </w:tblGrid>
      <w:tr w:rsidR="00156235" w:rsidRPr="00DD66F7" w:rsidTr="00217CA4">
        <w:trPr>
          <w:jc w:val="center"/>
        </w:trPr>
        <w:tc>
          <w:tcPr>
            <w:tcW w:w="4950" w:type="dxa"/>
            <w:shd w:val="clear" w:color="auto" w:fill="auto"/>
          </w:tcPr>
          <w:p w:rsidR="00F3529C" w:rsidRPr="004C4490" w:rsidRDefault="00323CE2" w:rsidP="00267761">
            <w:pPr>
              <w:spacing w:before="40"/>
              <w:jc w:val="center"/>
              <w:rPr>
                <w:b/>
                <w:szCs w:val="20"/>
              </w:rPr>
            </w:pPr>
            <w:r w:rsidRPr="004C4490">
              <w:rPr>
                <w:b/>
                <w:noProof/>
                <w:szCs w:val="20"/>
              </w:rPr>
              <mc:AlternateContent>
                <mc:Choice Requires="wps">
                  <w:drawing>
                    <wp:anchor distT="0" distB="0" distL="114300" distR="114300" simplePos="0" relativeHeight="251658240" behindDoc="0" locked="0" layoutInCell="1" allowOverlap="1" wp14:anchorId="41192053" wp14:editId="7BF9D9A7">
                      <wp:simplePos x="0" y="0"/>
                      <wp:positionH relativeFrom="column">
                        <wp:posOffset>4059555</wp:posOffset>
                      </wp:positionH>
                      <wp:positionV relativeFrom="paragraph">
                        <wp:posOffset>419100</wp:posOffset>
                      </wp:positionV>
                      <wp:extent cx="1362075" cy="0"/>
                      <wp:effectExtent l="11430" t="9525"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9.65pt;margin-top:33pt;width:10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K2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"/>
                  </w:pict>
                </mc:Fallback>
              </mc:AlternateContent>
            </w:r>
            <w:r w:rsidR="00156235" w:rsidRPr="004C4490">
              <w:rPr>
                <w:b/>
                <w:szCs w:val="20"/>
              </w:rPr>
              <w:t>CÔNG TY CỔ PHẦN</w:t>
            </w:r>
          </w:p>
          <w:p w:rsidR="00156235" w:rsidRPr="004C4490" w:rsidRDefault="00F3529C" w:rsidP="00DA4597">
            <w:pPr>
              <w:jc w:val="center"/>
              <w:rPr>
                <w:b/>
                <w:szCs w:val="20"/>
              </w:rPr>
            </w:pPr>
            <w:r w:rsidRPr="004C4490">
              <w:rPr>
                <w:b/>
                <w:szCs w:val="20"/>
              </w:rPr>
              <w:t>DỊCH VỤ KỸ THUẬT MOBIFONE</w:t>
            </w:r>
          </w:p>
          <w:p w:rsidR="00393E79" w:rsidRPr="00393E79" w:rsidRDefault="00323CE2" w:rsidP="00DA2B3E">
            <w:pPr>
              <w:spacing w:line="360" w:lineRule="auto"/>
              <w:jc w:val="center"/>
              <w:rPr>
                <w:b/>
              </w:rPr>
            </w:pPr>
            <w:r>
              <w:rPr>
                <w:b/>
                <w:noProof/>
              </w:rPr>
              <mc:AlternateContent>
                <mc:Choice Requires="wps">
                  <w:drawing>
                    <wp:anchor distT="0" distB="0" distL="114300" distR="114300" simplePos="0" relativeHeight="251657216" behindDoc="0" locked="0" layoutInCell="1" allowOverlap="1" wp14:anchorId="2937670F" wp14:editId="4D796F75">
                      <wp:simplePos x="0" y="0"/>
                      <wp:positionH relativeFrom="column">
                        <wp:posOffset>830580</wp:posOffset>
                      </wp:positionH>
                      <wp:positionV relativeFrom="paragraph">
                        <wp:posOffset>68580</wp:posOffset>
                      </wp:positionV>
                      <wp:extent cx="13620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5.4pt;margin-top:5.4pt;width:10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L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XmYp/H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"/>
                  </w:pict>
                </mc:Fallback>
              </mc:AlternateContent>
            </w:r>
          </w:p>
        </w:tc>
        <w:tc>
          <w:tcPr>
            <w:tcW w:w="5310" w:type="dxa"/>
            <w:shd w:val="clear" w:color="auto" w:fill="auto"/>
          </w:tcPr>
          <w:p w:rsidR="00156235" w:rsidRPr="00393E79" w:rsidRDefault="00156235" w:rsidP="00267761">
            <w:pPr>
              <w:spacing w:before="40"/>
              <w:jc w:val="center"/>
              <w:rPr>
                <w:b/>
              </w:rPr>
            </w:pPr>
            <w:r w:rsidRPr="00393E79">
              <w:rPr>
                <w:b/>
              </w:rPr>
              <w:t>CỘNG HOÀ XÃ HỘI CHỦ NGHĨA VIỆT NAM</w:t>
            </w:r>
          </w:p>
          <w:p w:rsidR="00393E79" w:rsidRDefault="00156235" w:rsidP="00ED7341">
            <w:pPr>
              <w:jc w:val="center"/>
              <w:rPr>
                <w:b/>
                <w:sz w:val="26"/>
                <w:szCs w:val="26"/>
              </w:rPr>
            </w:pPr>
            <w:r w:rsidRPr="00393E79">
              <w:rPr>
                <w:b/>
                <w:sz w:val="26"/>
                <w:szCs w:val="26"/>
              </w:rPr>
              <w:t>Độc lập - Tự do - Hạnh phúc</w:t>
            </w:r>
          </w:p>
          <w:p w:rsidR="00156235" w:rsidRPr="00393E79" w:rsidRDefault="00D43389" w:rsidP="007368DB">
            <w:pPr>
              <w:jc w:val="both"/>
              <w:rPr>
                <w:b/>
                <w:sz w:val="26"/>
                <w:szCs w:val="26"/>
              </w:rPr>
            </w:pPr>
            <w:r w:rsidRPr="00DD66F7">
              <w:rPr>
                <w:sz w:val="26"/>
                <w:szCs w:val="26"/>
              </w:rPr>
              <w:t xml:space="preserve">                        </w:t>
            </w:r>
            <w:r w:rsidR="00861EE6" w:rsidRPr="00DD66F7">
              <w:rPr>
                <w:sz w:val="26"/>
                <w:szCs w:val="26"/>
              </w:rPr>
              <w:t xml:space="preserve">      </w:t>
            </w:r>
          </w:p>
        </w:tc>
      </w:tr>
      <w:tr w:rsidR="00393E79" w:rsidRPr="00DD66F7" w:rsidTr="00217CA4">
        <w:trPr>
          <w:jc w:val="center"/>
        </w:trPr>
        <w:tc>
          <w:tcPr>
            <w:tcW w:w="4950" w:type="dxa"/>
            <w:shd w:val="clear" w:color="auto" w:fill="auto"/>
          </w:tcPr>
          <w:p w:rsidR="00393E79" w:rsidRPr="00393E79" w:rsidRDefault="00393E79" w:rsidP="005C76D6">
            <w:pPr>
              <w:jc w:val="center"/>
              <w:rPr>
                <w:szCs w:val="20"/>
              </w:rPr>
            </w:pPr>
            <w:r w:rsidRPr="00DD66F7">
              <w:rPr>
                <w:sz w:val="26"/>
                <w:szCs w:val="26"/>
              </w:rPr>
              <w:t>Số</w:t>
            </w:r>
            <w:r w:rsidR="00924B82">
              <w:rPr>
                <w:sz w:val="26"/>
                <w:szCs w:val="26"/>
              </w:rPr>
              <w:t>:</w:t>
            </w:r>
            <w:r w:rsidR="00062318">
              <w:rPr>
                <w:sz w:val="26"/>
                <w:szCs w:val="26"/>
              </w:rPr>
              <w:t xml:space="preserve"> </w:t>
            </w:r>
            <w:r w:rsidR="005C76D6">
              <w:rPr>
                <w:sz w:val="26"/>
                <w:szCs w:val="26"/>
              </w:rPr>
              <w:t xml:space="preserve">     </w:t>
            </w:r>
            <w:r w:rsidR="00D562B1">
              <w:rPr>
                <w:sz w:val="26"/>
                <w:szCs w:val="26"/>
              </w:rPr>
              <w:t>/</w:t>
            </w:r>
            <w:r w:rsidR="00062318">
              <w:rPr>
                <w:sz w:val="26"/>
                <w:szCs w:val="26"/>
              </w:rPr>
              <w:t>TTr</w:t>
            </w:r>
            <w:r w:rsidR="00C16E25">
              <w:rPr>
                <w:sz w:val="26"/>
                <w:szCs w:val="26"/>
              </w:rPr>
              <w:t>-HĐQT/201</w:t>
            </w:r>
            <w:r w:rsidR="003D4DBD">
              <w:rPr>
                <w:sz w:val="26"/>
                <w:szCs w:val="26"/>
              </w:rPr>
              <w:t>7</w:t>
            </w:r>
            <w:r w:rsidR="004C126B">
              <w:rPr>
                <w:sz w:val="26"/>
                <w:szCs w:val="26"/>
              </w:rPr>
              <w:t>/MF</w:t>
            </w:r>
            <w:r w:rsidR="00F3529C">
              <w:rPr>
                <w:sz w:val="26"/>
                <w:szCs w:val="26"/>
              </w:rPr>
              <w:t>S</w:t>
            </w:r>
          </w:p>
        </w:tc>
        <w:tc>
          <w:tcPr>
            <w:tcW w:w="5310" w:type="dxa"/>
            <w:shd w:val="clear" w:color="auto" w:fill="auto"/>
          </w:tcPr>
          <w:p w:rsidR="00393E79" w:rsidRPr="00DD66F7" w:rsidRDefault="00ED7341" w:rsidP="00C54654">
            <w:pPr>
              <w:jc w:val="both"/>
              <w:rPr>
                <w:b/>
                <w:sz w:val="26"/>
                <w:szCs w:val="26"/>
              </w:rPr>
            </w:pPr>
            <w:r>
              <w:rPr>
                <w:i/>
                <w:sz w:val="26"/>
                <w:szCs w:val="26"/>
              </w:rPr>
              <w:t xml:space="preserve">             </w:t>
            </w:r>
            <w:r w:rsidR="004C126B">
              <w:rPr>
                <w:i/>
                <w:sz w:val="26"/>
                <w:szCs w:val="26"/>
              </w:rPr>
              <w:t>Hà Nội, ngày</w:t>
            </w:r>
            <w:r w:rsidR="00C16E25">
              <w:rPr>
                <w:i/>
                <w:sz w:val="26"/>
                <w:szCs w:val="26"/>
              </w:rPr>
              <w:t xml:space="preserve"> </w:t>
            </w:r>
            <w:r w:rsidR="00C54654">
              <w:rPr>
                <w:i/>
                <w:sz w:val="26"/>
                <w:szCs w:val="26"/>
              </w:rPr>
              <w:t xml:space="preserve">   </w:t>
            </w:r>
            <w:r w:rsidR="005C76D6">
              <w:rPr>
                <w:i/>
                <w:sz w:val="26"/>
                <w:szCs w:val="26"/>
              </w:rPr>
              <w:t xml:space="preserve"> </w:t>
            </w:r>
            <w:r w:rsidR="00393E79">
              <w:rPr>
                <w:i/>
                <w:sz w:val="26"/>
                <w:szCs w:val="26"/>
              </w:rPr>
              <w:t>tháng</w:t>
            </w:r>
            <w:r w:rsidR="005C76D6">
              <w:rPr>
                <w:i/>
                <w:sz w:val="26"/>
                <w:szCs w:val="26"/>
              </w:rPr>
              <w:t xml:space="preserve"> 0</w:t>
            </w:r>
            <w:r w:rsidR="003D4DBD">
              <w:rPr>
                <w:i/>
                <w:sz w:val="26"/>
                <w:szCs w:val="26"/>
              </w:rPr>
              <w:t>2</w:t>
            </w:r>
            <w:r w:rsidR="005C76D6">
              <w:rPr>
                <w:i/>
                <w:sz w:val="26"/>
                <w:szCs w:val="26"/>
              </w:rPr>
              <w:t xml:space="preserve"> </w:t>
            </w:r>
            <w:r w:rsidR="004C126B">
              <w:rPr>
                <w:i/>
                <w:sz w:val="26"/>
                <w:szCs w:val="26"/>
              </w:rPr>
              <w:t xml:space="preserve"> </w:t>
            </w:r>
            <w:r w:rsidR="00393E79" w:rsidRPr="00DD66F7">
              <w:rPr>
                <w:i/>
                <w:sz w:val="26"/>
                <w:szCs w:val="26"/>
              </w:rPr>
              <w:t>năm 2</w:t>
            </w:r>
            <w:r w:rsidR="00B56065">
              <w:rPr>
                <w:i/>
                <w:sz w:val="26"/>
                <w:szCs w:val="26"/>
              </w:rPr>
              <w:t>01</w:t>
            </w:r>
            <w:r w:rsidR="003D4DBD">
              <w:rPr>
                <w:i/>
                <w:sz w:val="26"/>
                <w:szCs w:val="26"/>
              </w:rPr>
              <w:t>7</w:t>
            </w:r>
          </w:p>
        </w:tc>
      </w:tr>
    </w:tbl>
    <w:p w:rsidR="00393E79" w:rsidRPr="00B45D93" w:rsidRDefault="00393E79" w:rsidP="007368DB">
      <w:pPr>
        <w:jc w:val="both"/>
        <w:rPr>
          <w:b/>
          <w:szCs w:val="28"/>
        </w:rPr>
      </w:pPr>
    </w:p>
    <w:p w:rsidR="00C332D8" w:rsidRDefault="00156235" w:rsidP="007C6000">
      <w:pPr>
        <w:spacing w:before="40" w:after="40"/>
        <w:jc w:val="center"/>
        <w:rPr>
          <w:b/>
          <w:sz w:val="28"/>
          <w:szCs w:val="36"/>
        </w:rPr>
      </w:pPr>
      <w:r w:rsidRPr="00B45D93">
        <w:rPr>
          <w:b/>
          <w:sz w:val="28"/>
          <w:szCs w:val="36"/>
        </w:rPr>
        <w:t>TỜ TRÌNH</w:t>
      </w:r>
    </w:p>
    <w:p w:rsidR="00156235" w:rsidRPr="00B45D93" w:rsidRDefault="00B45D93" w:rsidP="007C6000">
      <w:pPr>
        <w:spacing w:before="40" w:after="40"/>
        <w:jc w:val="center"/>
        <w:rPr>
          <w:b/>
          <w:sz w:val="28"/>
          <w:szCs w:val="36"/>
        </w:rPr>
      </w:pPr>
      <w:r w:rsidRPr="00B45D93">
        <w:rPr>
          <w:b/>
          <w:sz w:val="28"/>
          <w:szCs w:val="36"/>
        </w:rPr>
        <w:t xml:space="preserve">ĐẠI HỘI ĐỒNG CỔ ĐÔNG </w:t>
      </w:r>
      <w:r w:rsidR="003D4DBD">
        <w:rPr>
          <w:b/>
          <w:sz w:val="28"/>
          <w:szCs w:val="36"/>
        </w:rPr>
        <w:t>BẤT THƯỜNG NĂM 2017</w:t>
      </w:r>
      <w:r w:rsidR="00155AF5" w:rsidRPr="00B45D93">
        <w:rPr>
          <w:b/>
          <w:sz w:val="28"/>
          <w:szCs w:val="36"/>
        </w:rPr>
        <w:t xml:space="preserve"> </w:t>
      </w:r>
    </w:p>
    <w:p w:rsidR="00B46F76" w:rsidRDefault="00D14CD3" w:rsidP="007C6000">
      <w:pPr>
        <w:spacing w:before="40" w:after="40"/>
        <w:jc w:val="center"/>
        <w:rPr>
          <w:b/>
          <w:sz w:val="26"/>
          <w:szCs w:val="26"/>
        </w:rPr>
      </w:pPr>
      <w:r>
        <w:rPr>
          <w:b/>
          <w:sz w:val="26"/>
          <w:szCs w:val="26"/>
        </w:rPr>
        <w:t>V/v</w:t>
      </w:r>
      <w:r w:rsidR="00607786">
        <w:rPr>
          <w:b/>
          <w:sz w:val="26"/>
          <w:szCs w:val="26"/>
        </w:rPr>
        <w:t xml:space="preserve"> </w:t>
      </w:r>
      <w:r w:rsidR="003D4DBD">
        <w:rPr>
          <w:b/>
          <w:sz w:val="26"/>
          <w:szCs w:val="26"/>
        </w:rPr>
        <w:t xml:space="preserve">bổ sung </w:t>
      </w:r>
      <w:r w:rsidR="005E27A7">
        <w:rPr>
          <w:b/>
          <w:sz w:val="26"/>
          <w:szCs w:val="26"/>
        </w:rPr>
        <w:t>ngành nghề</w:t>
      </w:r>
      <w:r w:rsidR="003D4DBD">
        <w:rPr>
          <w:b/>
          <w:sz w:val="26"/>
          <w:szCs w:val="26"/>
        </w:rPr>
        <w:t xml:space="preserve"> kinh doanh của Công ty</w:t>
      </w:r>
      <w:r w:rsidR="005C76D6">
        <w:rPr>
          <w:b/>
          <w:sz w:val="26"/>
          <w:szCs w:val="26"/>
        </w:rPr>
        <w:t>.</w:t>
      </w:r>
    </w:p>
    <w:p w:rsidR="00BF4723" w:rsidRDefault="00BF4723" w:rsidP="007C6000">
      <w:pPr>
        <w:spacing w:before="360" w:after="120" w:line="360" w:lineRule="exact"/>
        <w:ind w:firstLine="561"/>
        <w:jc w:val="both"/>
        <w:rPr>
          <w:sz w:val="26"/>
          <w:szCs w:val="26"/>
        </w:rPr>
      </w:pPr>
      <w:r>
        <w:rPr>
          <w:sz w:val="26"/>
          <w:szCs w:val="26"/>
        </w:rPr>
        <w:t xml:space="preserve">Kính thưa Đại </w:t>
      </w:r>
      <w:r w:rsidR="00C9103E">
        <w:rPr>
          <w:sz w:val="26"/>
          <w:szCs w:val="26"/>
        </w:rPr>
        <w:t>h</w:t>
      </w:r>
      <w:r>
        <w:rPr>
          <w:sz w:val="26"/>
          <w:szCs w:val="26"/>
        </w:rPr>
        <w:t>ội,</w:t>
      </w:r>
    </w:p>
    <w:p w:rsidR="00BF4723" w:rsidRDefault="0059657D" w:rsidP="00C9103E">
      <w:pPr>
        <w:spacing w:before="120" w:after="120" w:line="300" w:lineRule="atLeast"/>
        <w:ind w:firstLine="567"/>
        <w:jc w:val="both"/>
        <w:rPr>
          <w:sz w:val="26"/>
          <w:szCs w:val="26"/>
        </w:rPr>
      </w:pPr>
      <w:r>
        <w:rPr>
          <w:sz w:val="26"/>
          <w:szCs w:val="26"/>
        </w:rPr>
        <w:t>Căn cứ L</w:t>
      </w:r>
      <w:r w:rsidR="00BF4723">
        <w:rPr>
          <w:sz w:val="26"/>
          <w:szCs w:val="26"/>
        </w:rPr>
        <w:t xml:space="preserve">uật Doanh nghiệp số </w:t>
      </w:r>
      <w:r w:rsidR="00076AAE">
        <w:rPr>
          <w:sz w:val="26"/>
          <w:szCs w:val="26"/>
        </w:rPr>
        <w:t>68/2014/</w:t>
      </w:r>
      <w:r w:rsidR="00BF4723">
        <w:rPr>
          <w:sz w:val="26"/>
          <w:szCs w:val="26"/>
        </w:rPr>
        <w:t>QH1</w:t>
      </w:r>
      <w:r w:rsidR="00076AAE">
        <w:rPr>
          <w:sz w:val="26"/>
          <w:szCs w:val="26"/>
        </w:rPr>
        <w:t>3</w:t>
      </w:r>
      <w:r w:rsidR="00651D1F">
        <w:rPr>
          <w:sz w:val="26"/>
          <w:szCs w:val="26"/>
        </w:rPr>
        <w:t xml:space="preserve"> được Quốc hội nước Cộng hòa Xã hội C</w:t>
      </w:r>
      <w:r w:rsidR="00BF4723">
        <w:rPr>
          <w:sz w:val="26"/>
          <w:szCs w:val="26"/>
        </w:rPr>
        <w:t xml:space="preserve">hủ nghĩa Việt Nam thông qua ngày </w:t>
      </w:r>
      <w:r w:rsidR="00076AAE">
        <w:rPr>
          <w:sz w:val="26"/>
          <w:szCs w:val="26"/>
        </w:rPr>
        <w:t>26/11/2014</w:t>
      </w:r>
      <w:r w:rsidR="00BF4723">
        <w:rPr>
          <w:sz w:val="26"/>
          <w:szCs w:val="26"/>
        </w:rPr>
        <w:t>;</w:t>
      </w:r>
    </w:p>
    <w:p w:rsidR="00C54654" w:rsidRDefault="00C54654" w:rsidP="00C54654">
      <w:pPr>
        <w:spacing w:before="120" w:after="120" w:line="300" w:lineRule="atLeast"/>
        <w:ind w:firstLine="561"/>
        <w:jc w:val="both"/>
        <w:rPr>
          <w:sz w:val="26"/>
          <w:szCs w:val="26"/>
        </w:rPr>
      </w:pPr>
      <w:r>
        <w:rPr>
          <w:sz w:val="26"/>
          <w:szCs w:val="26"/>
        </w:rPr>
        <w:t>Căn cứ Nghị quyết số 07/NQ-HĐQT/2017/MFS ngày09/02/2017 của Hội đồng quản trị Công ty về việc thống nhất các nội dung trình Đại hội đồng cổ đông bất thường năm 2017;</w:t>
      </w:r>
    </w:p>
    <w:p w:rsidR="005C76D6" w:rsidRDefault="00B45D93" w:rsidP="007C6000">
      <w:pPr>
        <w:pStyle w:val="BodyText2"/>
        <w:spacing w:before="120" w:line="300" w:lineRule="atLeast"/>
        <w:ind w:firstLine="567"/>
        <w:jc w:val="both"/>
        <w:rPr>
          <w:sz w:val="26"/>
          <w:szCs w:val="26"/>
        </w:rPr>
      </w:pPr>
      <w:r>
        <w:rPr>
          <w:sz w:val="26"/>
          <w:szCs w:val="26"/>
        </w:rPr>
        <w:t>Hộ</w:t>
      </w:r>
      <w:r w:rsidR="005C76D6">
        <w:rPr>
          <w:sz w:val="26"/>
          <w:szCs w:val="26"/>
        </w:rPr>
        <w:t>i đồng quản trị kính trình Đại h</w:t>
      </w:r>
      <w:r>
        <w:rPr>
          <w:sz w:val="26"/>
          <w:szCs w:val="26"/>
        </w:rPr>
        <w:t xml:space="preserve">ội đồng cổ đông xem xét và thông qua </w:t>
      </w:r>
      <w:r w:rsidR="005C76D6">
        <w:rPr>
          <w:sz w:val="26"/>
          <w:szCs w:val="26"/>
        </w:rPr>
        <w:t xml:space="preserve">việc </w:t>
      </w:r>
      <w:r w:rsidR="003D4DBD">
        <w:rPr>
          <w:sz w:val="26"/>
          <w:szCs w:val="26"/>
        </w:rPr>
        <w:t xml:space="preserve">bổ sung </w:t>
      </w:r>
      <w:r w:rsidR="005E27A7">
        <w:rPr>
          <w:sz w:val="26"/>
          <w:szCs w:val="26"/>
        </w:rPr>
        <w:t>ngành nghề</w:t>
      </w:r>
      <w:r w:rsidR="003D4DBD">
        <w:rPr>
          <w:sz w:val="26"/>
          <w:szCs w:val="26"/>
        </w:rPr>
        <w:t xml:space="preserve"> kinh doanh của Công ty</w:t>
      </w:r>
      <w:r w:rsidR="00F77059">
        <w:rPr>
          <w:sz w:val="26"/>
          <w:szCs w:val="26"/>
        </w:rPr>
        <w:t>, sửa đổi Điều lệ và thực hiện thủ tục thay đổi Giấy chứng nhận Đăng ký kinh doanh</w:t>
      </w:r>
      <w:r w:rsidR="003D4DBD">
        <w:rPr>
          <w:sz w:val="26"/>
          <w:szCs w:val="26"/>
        </w:rPr>
        <w:t xml:space="preserve"> </w:t>
      </w:r>
      <w:r w:rsidR="00F77059">
        <w:rPr>
          <w:sz w:val="26"/>
          <w:szCs w:val="26"/>
        </w:rPr>
        <w:t xml:space="preserve">của Công ty </w:t>
      </w:r>
      <w:r w:rsidR="005C76D6">
        <w:rPr>
          <w:sz w:val="26"/>
          <w:szCs w:val="26"/>
        </w:rPr>
        <w:t>với những nội dung chính như sau:</w:t>
      </w:r>
    </w:p>
    <w:p w:rsidR="005C76D6" w:rsidRPr="007C6000" w:rsidRDefault="00A06268" w:rsidP="007C6000">
      <w:pPr>
        <w:pStyle w:val="ListParagraph"/>
        <w:numPr>
          <w:ilvl w:val="0"/>
          <w:numId w:val="23"/>
        </w:numPr>
        <w:tabs>
          <w:tab w:val="left" w:pos="851"/>
        </w:tabs>
        <w:spacing w:before="120" w:after="120" w:line="300" w:lineRule="atLeast"/>
        <w:ind w:left="0" w:firstLine="567"/>
        <w:contextualSpacing w:val="0"/>
        <w:jc w:val="both"/>
        <w:rPr>
          <w:b/>
          <w:sz w:val="26"/>
          <w:szCs w:val="26"/>
        </w:rPr>
      </w:pPr>
      <w:r>
        <w:rPr>
          <w:b/>
          <w:sz w:val="26"/>
          <w:szCs w:val="26"/>
        </w:rPr>
        <w:t xml:space="preserve">Bổ sung </w:t>
      </w:r>
      <w:r w:rsidR="005E27A7">
        <w:rPr>
          <w:b/>
          <w:sz w:val="26"/>
          <w:szCs w:val="26"/>
        </w:rPr>
        <w:t>ngành nghề</w:t>
      </w:r>
      <w:r>
        <w:rPr>
          <w:b/>
          <w:sz w:val="26"/>
          <w:szCs w:val="26"/>
        </w:rPr>
        <w:t xml:space="preserve"> kinh doanh của Công ty</w:t>
      </w:r>
      <w:r w:rsidR="005C76D6" w:rsidRPr="007C6000">
        <w:rPr>
          <w:b/>
          <w:sz w:val="26"/>
          <w:szCs w:val="26"/>
        </w:rPr>
        <w:t>.</w:t>
      </w:r>
    </w:p>
    <w:p w:rsidR="00351C10" w:rsidRDefault="005C76D6" w:rsidP="007C6000">
      <w:pPr>
        <w:pStyle w:val="ListParagraph"/>
        <w:spacing w:before="120" w:after="120" w:line="300" w:lineRule="atLeast"/>
        <w:ind w:left="0" w:firstLine="567"/>
        <w:contextualSpacing w:val="0"/>
        <w:jc w:val="both"/>
        <w:rPr>
          <w:spacing w:val="-4"/>
          <w:sz w:val="26"/>
          <w:szCs w:val="26"/>
        </w:rPr>
      </w:pPr>
      <w:r w:rsidRPr="007C6000">
        <w:rPr>
          <w:spacing w:val="-4"/>
          <w:sz w:val="26"/>
          <w:szCs w:val="26"/>
        </w:rPr>
        <w:t>Theo quy định</w:t>
      </w:r>
      <w:r w:rsidR="005E27A7">
        <w:rPr>
          <w:spacing w:val="-4"/>
          <w:sz w:val="26"/>
          <w:szCs w:val="26"/>
        </w:rPr>
        <w:t xml:space="preserve"> tại Điều 3, Điều 4</w:t>
      </w:r>
      <w:r w:rsidRPr="007C6000">
        <w:rPr>
          <w:spacing w:val="-4"/>
          <w:sz w:val="26"/>
          <w:szCs w:val="26"/>
        </w:rPr>
        <w:t xml:space="preserve"> </w:t>
      </w:r>
      <w:r w:rsidR="007C6000" w:rsidRPr="007C6000">
        <w:rPr>
          <w:spacing w:val="-4"/>
          <w:sz w:val="26"/>
          <w:szCs w:val="26"/>
        </w:rPr>
        <w:t xml:space="preserve">trong </w:t>
      </w:r>
      <w:r w:rsidRPr="007C6000">
        <w:rPr>
          <w:spacing w:val="-4"/>
          <w:sz w:val="26"/>
          <w:szCs w:val="26"/>
        </w:rPr>
        <w:t>Điều lệ Công ty</w:t>
      </w:r>
      <w:r w:rsidR="00351C10">
        <w:rPr>
          <w:spacing w:val="-4"/>
          <w:sz w:val="26"/>
          <w:szCs w:val="26"/>
        </w:rPr>
        <w:t xml:space="preserve"> và nội dung Giấy chứng nhận đăng ký kinh doanh của Công ty, Công ty hoạt động với 27 ngành nghề kinh doanh chính. Việc thay đổi, bổ sung lĩnh vực hoạt động kinh doanh phải được pháp luật cho phép và được Đại hội đồng cổ đông thông qua.</w:t>
      </w:r>
    </w:p>
    <w:p w:rsidR="00351C10" w:rsidRDefault="00EF4D0A" w:rsidP="007C6000">
      <w:pPr>
        <w:pStyle w:val="ListParagraph"/>
        <w:spacing w:before="120" w:after="120" w:line="300" w:lineRule="atLeast"/>
        <w:ind w:left="0" w:firstLine="567"/>
        <w:contextualSpacing w:val="0"/>
        <w:jc w:val="both"/>
        <w:rPr>
          <w:spacing w:val="-4"/>
          <w:sz w:val="26"/>
          <w:szCs w:val="26"/>
        </w:rPr>
      </w:pPr>
      <w:r>
        <w:rPr>
          <w:spacing w:val="-4"/>
          <w:sz w:val="26"/>
          <w:szCs w:val="26"/>
        </w:rPr>
        <w:t xml:space="preserve">Để phù hợp với định hướng phát triển của Tổng Công ty và Công ty trong thời gian tới nhằm tập trung phát triển 03 dịch vụ cơ bản: Chăm sóc khách hàng – Giá trị Gia tăng và Hạ tầng viễn thông. Đồng thời, đẩy mạnh tập trung nghiên cứu các công nghệ mới, sản phẩm dịch vụ mới, đẩy mạnh phát triển doanh thu ngoài MobiFone từ các dịch vụ cơ bản. Công ty quyết định bổ sung </w:t>
      </w:r>
      <w:r w:rsidR="00D71586">
        <w:rPr>
          <w:spacing w:val="-4"/>
          <w:sz w:val="26"/>
          <w:szCs w:val="26"/>
        </w:rPr>
        <w:t>các</w:t>
      </w:r>
      <w:r>
        <w:rPr>
          <w:spacing w:val="-4"/>
          <w:sz w:val="26"/>
          <w:szCs w:val="26"/>
        </w:rPr>
        <w:t xml:space="preserve"> </w:t>
      </w:r>
      <w:r w:rsidR="005E27A7">
        <w:rPr>
          <w:spacing w:val="-4"/>
          <w:sz w:val="26"/>
          <w:szCs w:val="26"/>
        </w:rPr>
        <w:t>ngành nghề</w:t>
      </w:r>
      <w:r>
        <w:rPr>
          <w:spacing w:val="-4"/>
          <w:sz w:val="26"/>
          <w:szCs w:val="26"/>
        </w:rPr>
        <w:t xml:space="preserve"> kinh doanh như sau:</w:t>
      </w:r>
    </w:p>
    <w:tbl>
      <w:tblPr>
        <w:tblStyle w:val="TableGrid"/>
        <w:tblW w:w="9322" w:type="dxa"/>
        <w:tblLook w:val="04A0" w:firstRow="1" w:lastRow="0" w:firstColumn="1" w:lastColumn="0" w:noHBand="0" w:noVBand="1"/>
      </w:tblPr>
      <w:tblGrid>
        <w:gridCol w:w="534"/>
        <w:gridCol w:w="5386"/>
        <w:gridCol w:w="3402"/>
      </w:tblGrid>
      <w:tr w:rsidR="00D71586" w:rsidRPr="00D71586" w:rsidTr="00D71586">
        <w:tc>
          <w:tcPr>
            <w:tcW w:w="534" w:type="dxa"/>
          </w:tcPr>
          <w:p w:rsidR="00D71586" w:rsidRPr="00D71586" w:rsidRDefault="00D71586" w:rsidP="005E27A7">
            <w:pPr>
              <w:pStyle w:val="ListParagraph"/>
              <w:spacing w:before="80" w:after="80" w:line="300" w:lineRule="exact"/>
              <w:ind w:left="0"/>
              <w:contextualSpacing w:val="0"/>
              <w:jc w:val="center"/>
              <w:rPr>
                <w:b/>
                <w:spacing w:val="-4"/>
              </w:rPr>
            </w:pPr>
            <w:r w:rsidRPr="00D71586">
              <w:rPr>
                <w:b/>
                <w:spacing w:val="-4"/>
              </w:rPr>
              <w:t>Stt</w:t>
            </w:r>
          </w:p>
        </w:tc>
        <w:tc>
          <w:tcPr>
            <w:tcW w:w="5386" w:type="dxa"/>
          </w:tcPr>
          <w:p w:rsidR="00D71586" w:rsidRPr="00D71586" w:rsidRDefault="00D71586" w:rsidP="005E27A7">
            <w:pPr>
              <w:pStyle w:val="ListParagraph"/>
              <w:spacing w:before="80" w:after="80" w:line="300" w:lineRule="exact"/>
              <w:ind w:left="0"/>
              <w:contextualSpacing w:val="0"/>
              <w:jc w:val="center"/>
              <w:rPr>
                <w:b/>
                <w:spacing w:val="-4"/>
              </w:rPr>
            </w:pPr>
            <w:r w:rsidRPr="00D71586">
              <w:rPr>
                <w:b/>
                <w:spacing w:val="-4"/>
              </w:rPr>
              <w:t>Tên ngành</w:t>
            </w:r>
          </w:p>
        </w:tc>
        <w:tc>
          <w:tcPr>
            <w:tcW w:w="3402" w:type="dxa"/>
          </w:tcPr>
          <w:p w:rsidR="00D71586" w:rsidRPr="00D71586" w:rsidRDefault="00D71586" w:rsidP="005E27A7">
            <w:pPr>
              <w:pStyle w:val="ListParagraph"/>
              <w:spacing w:before="80" w:after="80" w:line="300" w:lineRule="exact"/>
              <w:ind w:left="0"/>
              <w:contextualSpacing w:val="0"/>
              <w:jc w:val="center"/>
              <w:rPr>
                <w:b/>
                <w:spacing w:val="-4"/>
              </w:rPr>
            </w:pPr>
            <w:r w:rsidRPr="00D71586">
              <w:rPr>
                <w:b/>
                <w:spacing w:val="-4"/>
              </w:rPr>
              <w:t>Mã ngành</w:t>
            </w:r>
          </w:p>
        </w:tc>
      </w:tr>
      <w:tr w:rsidR="00D71586" w:rsidRPr="00D71586" w:rsidTr="00D71586">
        <w:tc>
          <w:tcPr>
            <w:tcW w:w="534" w:type="dxa"/>
          </w:tcPr>
          <w:p w:rsidR="00D71586" w:rsidRPr="00D71586" w:rsidRDefault="00D71586" w:rsidP="00076AAE">
            <w:pPr>
              <w:pStyle w:val="ListParagraph"/>
              <w:spacing w:before="80" w:after="80" w:line="300" w:lineRule="exact"/>
              <w:ind w:left="0"/>
              <w:contextualSpacing w:val="0"/>
              <w:jc w:val="center"/>
              <w:rPr>
                <w:spacing w:val="-4"/>
              </w:rPr>
            </w:pPr>
            <w:r w:rsidRPr="00D71586">
              <w:rPr>
                <w:spacing w:val="-4"/>
              </w:rPr>
              <w:t>1</w:t>
            </w:r>
          </w:p>
        </w:tc>
        <w:tc>
          <w:tcPr>
            <w:tcW w:w="5386" w:type="dxa"/>
          </w:tcPr>
          <w:p w:rsidR="00D71586" w:rsidRPr="00D71586" w:rsidRDefault="00D71586" w:rsidP="005E27A7">
            <w:pPr>
              <w:pStyle w:val="ListParagraph"/>
              <w:spacing w:before="80" w:after="80" w:line="300" w:lineRule="exact"/>
              <w:ind w:left="0"/>
              <w:contextualSpacing w:val="0"/>
              <w:jc w:val="both"/>
              <w:rPr>
                <w:spacing w:val="-4"/>
              </w:rPr>
            </w:pPr>
            <w:r w:rsidRPr="00D71586">
              <w:rPr>
                <w:spacing w:val="-4"/>
              </w:rPr>
              <w:t>Dịch vụ thông tin khác chưa được phân vào đâu.</w:t>
            </w:r>
          </w:p>
          <w:p w:rsidR="00D71586" w:rsidRPr="00D71586" w:rsidRDefault="00D71586" w:rsidP="005E27A7">
            <w:pPr>
              <w:pStyle w:val="ListParagraph"/>
              <w:spacing w:before="80" w:after="80" w:line="300" w:lineRule="exact"/>
              <w:ind w:left="0"/>
              <w:contextualSpacing w:val="0"/>
              <w:jc w:val="both"/>
              <w:rPr>
                <w:spacing w:val="-4"/>
              </w:rPr>
            </w:pPr>
            <w:r w:rsidRPr="00D71586">
              <w:rPr>
                <w:spacing w:val="-4"/>
              </w:rPr>
              <w:t>Chi tiết:</w:t>
            </w:r>
          </w:p>
          <w:p w:rsidR="00D71586" w:rsidRPr="00D71586" w:rsidRDefault="00D71586" w:rsidP="005E27A7">
            <w:pPr>
              <w:pStyle w:val="ListParagraph"/>
              <w:numPr>
                <w:ilvl w:val="0"/>
                <w:numId w:val="26"/>
              </w:numPr>
              <w:spacing w:before="80" w:after="80" w:line="300" w:lineRule="exact"/>
              <w:ind w:left="459" w:hanging="284"/>
              <w:contextualSpacing w:val="0"/>
              <w:jc w:val="both"/>
              <w:rPr>
                <w:spacing w:val="-4"/>
              </w:rPr>
            </w:pPr>
            <w:r w:rsidRPr="00D71586">
              <w:rPr>
                <w:spacing w:val="-4"/>
              </w:rPr>
              <w:t>Các dịch vụ thông tin qua điện thoại;</w:t>
            </w:r>
          </w:p>
          <w:p w:rsidR="00D71586" w:rsidRPr="00D71586" w:rsidRDefault="00D71586" w:rsidP="005E27A7">
            <w:pPr>
              <w:pStyle w:val="ListParagraph"/>
              <w:numPr>
                <w:ilvl w:val="0"/>
                <w:numId w:val="26"/>
              </w:numPr>
              <w:spacing w:before="80" w:after="80" w:line="300" w:lineRule="exact"/>
              <w:ind w:left="459" w:hanging="284"/>
              <w:contextualSpacing w:val="0"/>
              <w:jc w:val="both"/>
              <w:rPr>
                <w:spacing w:val="-4"/>
              </w:rPr>
            </w:pPr>
            <w:r w:rsidRPr="00D71586">
              <w:rPr>
                <w:spacing w:val="-4"/>
              </w:rPr>
              <w:t xml:space="preserve">Cung cấp dịch vụ nội dung thông tin, dịch vụ </w:t>
            </w:r>
            <w:r w:rsidRPr="00D71586">
              <w:t>công nghệ thông tin trên mạng vi</w:t>
            </w:r>
            <w:r w:rsidR="00B17ED3">
              <w:t xml:space="preserve">ễn thông di động, mạng internet </w:t>
            </w:r>
            <w:r w:rsidR="00B17ED3" w:rsidRPr="00B17ED3">
              <w:rPr>
                <w:i/>
              </w:rPr>
              <w:t>(Ghi theo Khoản 2 Điều 27 Nghị định số 72/2013/NĐ-CP ngày 15 tháng 7 năm 2013 của Chính phủ quản lý cung cấp và sử dụng dịch vụ internet và thông tin trên mạng.)</w:t>
            </w:r>
          </w:p>
        </w:tc>
        <w:tc>
          <w:tcPr>
            <w:tcW w:w="3402" w:type="dxa"/>
          </w:tcPr>
          <w:p w:rsidR="00D71586" w:rsidRPr="00D71586" w:rsidRDefault="00D71586" w:rsidP="005E27A7">
            <w:pPr>
              <w:pStyle w:val="ListParagraph"/>
              <w:spacing w:before="80" w:after="80" w:line="300" w:lineRule="exact"/>
              <w:ind w:left="0"/>
              <w:contextualSpacing w:val="0"/>
              <w:jc w:val="center"/>
              <w:rPr>
                <w:spacing w:val="-4"/>
              </w:rPr>
            </w:pPr>
            <w:r w:rsidRPr="00D71586">
              <w:rPr>
                <w:spacing w:val="-4"/>
              </w:rPr>
              <w:t>6329</w:t>
            </w:r>
          </w:p>
        </w:tc>
      </w:tr>
      <w:tr w:rsidR="00D71586" w:rsidRPr="00D71586" w:rsidTr="00D71586">
        <w:tc>
          <w:tcPr>
            <w:tcW w:w="534" w:type="dxa"/>
          </w:tcPr>
          <w:p w:rsidR="00D71586" w:rsidRPr="00D71586" w:rsidRDefault="00D71586" w:rsidP="00076AAE">
            <w:pPr>
              <w:pStyle w:val="ListParagraph"/>
              <w:spacing w:before="80" w:after="80" w:line="300" w:lineRule="exact"/>
              <w:ind w:left="0"/>
              <w:contextualSpacing w:val="0"/>
              <w:jc w:val="center"/>
              <w:rPr>
                <w:spacing w:val="-4"/>
              </w:rPr>
            </w:pPr>
            <w:r w:rsidRPr="00D71586">
              <w:rPr>
                <w:spacing w:val="-4"/>
              </w:rPr>
              <w:t>2</w:t>
            </w:r>
          </w:p>
        </w:tc>
        <w:tc>
          <w:tcPr>
            <w:tcW w:w="5386" w:type="dxa"/>
          </w:tcPr>
          <w:p w:rsidR="00D71586" w:rsidRPr="00F77059" w:rsidRDefault="00D71586" w:rsidP="005E27A7">
            <w:pPr>
              <w:spacing w:before="80" w:after="80" w:line="300" w:lineRule="exact"/>
              <w:jc w:val="both"/>
              <w:rPr>
                <w:spacing w:val="-4"/>
              </w:rPr>
            </w:pPr>
            <w:r w:rsidRPr="00F77059">
              <w:rPr>
                <w:spacing w:val="-4"/>
              </w:rPr>
              <w:t>Dịch vụ viễn thông khác</w:t>
            </w:r>
          </w:p>
          <w:p w:rsidR="00D71586" w:rsidRPr="00D71586" w:rsidRDefault="00D71586" w:rsidP="005E27A7">
            <w:pPr>
              <w:spacing w:before="80" w:after="80" w:line="300" w:lineRule="exact"/>
              <w:jc w:val="both"/>
            </w:pPr>
            <w:r w:rsidRPr="00D71586">
              <w:t>Chi tiết:</w:t>
            </w:r>
          </w:p>
          <w:p w:rsidR="00D71586" w:rsidRPr="00D71586" w:rsidRDefault="00D71586" w:rsidP="005E27A7">
            <w:pPr>
              <w:pStyle w:val="ListParagraph"/>
              <w:numPr>
                <w:ilvl w:val="0"/>
                <w:numId w:val="26"/>
              </w:numPr>
              <w:spacing w:before="80" w:after="80" w:line="300" w:lineRule="exact"/>
              <w:ind w:left="459" w:hanging="284"/>
              <w:contextualSpacing w:val="0"/>
              <w:jc w:val="both"/>
            </w:pPr>
            <w:r w:rsidRPr="00D71586">
              <w:t xml:space="preserve">Cung cấp truy cập internet thông qua các mạng </w:t>
            </w:r>
            <w:r w:rsidRPr="00D71586">
              <w:lastRenderedPageBreak/>
              <w:t>kết nối giữa khách hàng và ISP nhưng không do ISP sở hữu và vận hành, như truy cập internet quay số (dial up)</w:t>
            </w:r>
            <w:r w:rsidR="00F77059">
              <w:t>.</w:t>
            </w:r>
          </w:p>
          <w:p w:rsidR="00D71586" w:rsidRPr="00D71586" w:rsidRDefault="00D71586" w:rsidP="005E27A7">
            <w:pPr>
              <w:pStyle w:val="ListParagraph"/>
              <w:numPr>
                <w:ilvl w:val="0"/>
                <w:numId w:val="26"/>
              </w:numPr>
              <w:spacing w:before="80" w:after="80" w:line="300" w:lineRule="exact"/>
              <w:ind w:left="459" w:hanging="284"/>
              <w:contextualSpacing w:val="0"/>
              <w:jc w:val="both"/>
            </w:pPr>
            <w:r w:rsidRPr="00D71586">
              <w:t xml:space="preserve">Cung cấp dịch vụ viễn thông qua các kết nối viễn thông hiện có như VOIP (điện thoại internet). </w:t>
            </w:r>
          </w:p>
          <w:p w:rsidR="00D71586" w:rsidRPr="00D71586" w:rsidRDefault="00D71586" w:rsidP="005E27A7">
            <w:pPr>
              <w:pStyle w:val="ListParagraph"/>
              <w:numPr>
                <w:ilvl w:val="0"/>
                <w:numId w:val="26"/>
              </w:numPr>
              <w:spacing w:before="80" w:after="80" w:line="300" w:lineRule="exact"/>
              <w:ind w:left="459" w:hanging="284"/>
              <w:contextualSpacing w:val="0"/>
              <w:jc w:val="both"/>
            </w:pPr>
            <w:r w:rsidRPr="00D71586">
              <w:t>Bán lại hạ tầng viễn thông, mạng cung cấp (mà không thực hiện cung cấp dịch vụ</w:t>
            </w:r>
            <w:r>
              <w:t>).</w:t>
            </w:r>
          </w:p>
        </w:tc>
        <w:tc>
          <w:tcPr>
            <w:tcW w:w="3402" w:type="dxa"/>
          </w:tcPr>
          <w:p w:rsidR="00D71586" w:rsidRPr="00D71586" w:rsidRDefault="00D71586" w:rsidP="005E27A7">
            <w:pPr>
              <w:spacing w:before="80" w:after="80" w:line="300" w:lineRule="exact"/>
              <w:jc w:val="center"/>
            </w:pPr>
            <w:r w:rsidRPr="00D71586">
              <w:lastRenderedPageBreak/>
              <w:t>6190</w:t>
            </w:r>
          </w:p>
          <w:p w:rsidR="00D71586" w:rsidRPr="00D71586" w:rsidRDefault="00D71586" w:rsidP="005E27A7">
            <w:pPr>
              <w:spacing w:before="80" w:after="80" w:line="300" w:lineRule="exact"/>
              <w:jc w:val="center"/>
            </w:pPr>
          </w:p>
          <w:p w:rsidR="00D71586" w:rsidRPr="00D71586" w:rsidRDefault="00D71586" w:rsidP="005E27A7">
            <w:pPr>
              <w:spacing w:before="80" w:after="80" w:line="300" w:lineRule="exact"/>
              <w:jc w:val="center"/>
            </w:pPr>
            <w:bookmarkStart w:id="0" w:name="_GoBack"/>
            <w:bookmarkEnd w:id="0"/>
          </w:p>
          <w:p w:rsidR="00D71586" w:rsidRPr="00D71586" w:rsidRDefault="00D71586" w:rsidP="005E27A7">
            <w:pPr>
              <w:spacing w:before="80" w:after="80" w:line="300" w:lineRule="exact"/>
              <w:jc w:val="center"/>
            </w:pPr>
          </w:p>
          <w:p w:rsidR="00D71586" w:rsidRPr="00D71586" w:rsidRDefault="00D71586" w:rsidP="005E27A7">
            <w:pPr>
              <w:spacing w:before="80" w:after="80" w:line="300" w:lineRule="exact"/>
              <w:jc w:val="center"/>
            </w:pPr>
          </w:p>
          <w:p w:rsidR="00D71586" w:rsidRPr="00D71586" w:rsidRDefault="00D71586" w:rsidP="005E27A7">
            <w:pPr>
              <w:spacing w:before="80" w:after="80" w:line="300" w:lineRule="exact"/>
              <w:jc w:val="center"/>
            </w:pPr>
          </w:p>
          <w:p w:rsidR="00D71586" w:rsidRPr="00D71586" w:rsidRDefault="00D71586" w:rsidP="005E27A7">
            <w:pPr>
              <w:spacing w:before="80" w:after="80" w:line="300" w:lineRule="exact"/>
              <w:jc w:val="center"/>
            </w:pPr>
          </w:p>
          <w:p w:rsidR="00D71586" w:rsidRDefault="00D71586" w:rsidP="005E27A7">
            <w:pPr>
              <w:pStyle w:val="ListParagraph"/>
              <w:spacing w:before="80" w:after="80" w:line="300" w:lineRule="exact"/>
              <w:ind w:left="0"/>
              <w:contextualSpacing w:val="0"/>
              <w:jc w:val="both"/>
            </w:pPr>
          </w:p>
          <w:p w:rsidR="00D71586" w:rsidRPr="00D71586" w:rsidRDefault="00D71586" w:rsidP="005E27A7">
            <w:pPr>
              <w:pStyle w:val="ListParagraph"/>
              <w:spacing w:before="80" w:after="80" w:line="300" w:lineRule="exact"/>
              <w:ind w:left="0"/>
              <w:contextualSpacing w:val="0"/>
              <w:jc w:val="both"/>
              <w:rPr>
                <w:spacing w:val="-4"/>
              </w:rPr>
            </w:pPr>
          </w:p>
        </w:tc>
      </w:tr>
      <w:tr w:rsidR="00D71586" w:rsidRPr="00D71586" w:rsidTr="00D71586">
        <w:tc>
          <w:tcPr>
            <w:tcW w:w="534" w:type="dxa"/>
          </w:tcPr>
          <w:p w:rsidR="00D71586" w:rsidRPr="00D71586" w:rsidRDefault="00D71586" w:rsidP="00076AAE">
            <w:pPr>
              <w:pStyle w:val="ListParagraph"/>
              <w:spacing w:before="80" w:after="80" w:line="300" w:lineRule="exact"/>
              <w:ind w:left="0"/>
              <w:contextualSpacing w:val="0"/>
              <w:jc w:val="center"/>
              <w:rPr>
                <w:spacing w:val="-4"/>
              </w:rPr>
            </w:pPr>
            <w:r w:rsidRPr="00D71586">
              <w:rPr>
                <w:spacing w:val="-4"/>
              </w:rPr>
              <w:lastRenderedPageBreak/>
              <w:t>3</w:t>
            </w:r>
          </w:p>
        </w:tc>
        <w:tc>
          <w:tcPr>
            <w:tcW w:w="5386" w:type="dxa"/>
          </w:tcPr>
          <w:p w:rsidR="00D71586" w:rsidRPr="00D71586" w:rsidRDefault="00D71586" w:rsidP="005E27A7">
            <w:pPr>
              <w:pStyle w:val="ListParagraph"/>
              <w:spacing w:before="80" w:after="80" w:line="300" w:lineRule="exact"/>
              <w:ind w:left="0"/>
              <w:contextualSpacing w:val="0"/>
              <w:jc w:val="both"/>
              <w:rPr>
                <w:spacing w:val="-4"/>
              </w:rPr>
            </w:pPr>
            <w:r w:rsidRPr="00D71586">
              <w:t>Hoạt động đại lý và môi giới bảo hiểm</w:t>
            </w:r>
          </w:p>
        </w:tc>
        <w:tc>
          <w:tcPr>
            <w:tcW w:w="3402" w:type="dxa"/>
          </w:tcPr>
          <w:p w:rsidR="00D71586" w:rsidRPr="00D71586" w:rsidRDefault="00D71586" w:rsidP="005E27A7">
            <w:pPr>
              <w:pStyle w:val="ListParagraph"/>
              <w:spacing w:before="80" w:after="80" w:line="300" w:lineRule="exact"/>
              <w:ind w:left="0"/>
              <w:contextualSpacing w:val="0"/>
              <w:jc w:val="center"/>
              <w:rPr>
                <w:spacing w:val="-4"/>
              </w:rPr>
            </w:pPr>
            <w:r w:rsidRPr="00D71586">
              <w:rPr>
                <w:spacing w:val="-4"/>
              </w:rPr>
              <w:t>6622</w:t>
            </w:r>
          </w:p>
        </w:tc>
      </w:tr>
      <w:tr w:rsidR="00D71586" w:rsidRPr="00D71586" w:rsidTr="00D71586">
        <w:tc>
          <w:tcPr>
            <w:tcW w:w="534" w:type="dxa"/>
          </w:tcPr>
          <w:p w:rsidR="00D71586" w:rsidRPr="00D71586" w:rsidRDefault="00D71586" w:rsidP="00076AAE">
            <w:pPr>
              <w:pStyle w:val="ListParagraph"/>
              <w:spacing w:before="80" w:after="80" w:line="300" w:lineRule="exact"/>
              <w:ind w:left="0"/>
              <w:contextualSpacing w:val="0"/>
              <w:jc w:val="center"/>
              <w:rPr>
                <w:spacing w:val="-4"/>
              </w:rPr>
            </w:pPr>
            <w:r w:rsidRPr="00D71586">
              <w:rPr>
                <w:spacing w:val="-4"/>
              </w:rPr>
              <w:t>4</w:t>
            </w:r>
          </w:p>
        </w:tc>
        <w:tc>
          <w:tcPr>
            <w:tcW w:w="5386" w:type="dxa"/>
          </w:tcPr>
          <w:p w:rsidR="00D71586" w:rsidRPr="00D71586" w:rsidRDefault="00D71586" w:rsidP="005E27A7">
            <w:pPr>
              <w:pStyle w:val="ListParagraph"/>
              <w:spacing w:before="80" w:after="80" w:line="300" w:lineRule="exact"/>
              <w:ind w:left="0"/>
              <w:contextualSpacing w:val="0"/>
              <w:jc w:val="both"/>
            </w:pPr>
            <w:r w:rsidRPr="00D71586">
              <w:t>Dịch vụ cổng thông tin</w:t>
            </w:r>
          </w:p>
        </w:tc>
        <w:tc>
          <w:tcPr>
            <w:tcW w:w="3402" w:type="dxa"/>
          </w:tcPr>
          <w:p w:rsidR="00D71586" w:rsidRPr="00D71586" w:rsidRDefault="00D71586" w:rsidP="005E27A7">
            <w:pPr>
              <w:pStyle w:val="ListParagraph"/>
              <w:spacing w:before="80" w:after="80" w:line="300" w:lineRule="exact"/>
              <w:ind w:left="0"/>
              <w:contextualSpacing w:val="0"/>
              <w:jc w:val="center"/>
              <w:rPr>
                <w:spacing w:val="-4"/>
              </w:rPr>
            </w:pPr>
            <w:r w:rsidRPr="00D71586">
              <w:rPr>
                <w:spacing w:val="-4"/>
              </w:rPr>
              <w:t>6312</w:t>
            </w:r>
          </w:p>
        </w:tc>
      </w:tr>
    </w:tbl>
    <w:p w:rsidR="005C76D6" w:rsidRPr="007C6000" w:rsidRDefault="00351C10" w:rsidP="007C6000">
      <w:pPr>
        <w:pStyle w:val="ListParagraph"/>
        <w:numPr>
          <w:ilvl w:val="0"/>
          <w:numId w:val="23"/>
        </w:numPr>
        <w:tabs>
          <w:tab w:val="left" w:pos="851"/>
        </w:tabs>
        <w:spacing w:before="120" w:after="120" w:line="300" w:lineRule="atLeast"/>
        <w:ind w:left="0" w:firstLine="567"/>
        <w:contextualSpacing w:val="0"/>
        <w:jc w:val="both"/>
        <w:rPr>
          <w:b/>
          <w:sz w:val="26"/>
          <w:szCs w:val="26"/>
        </w:rPr>
      </w:pPr>
      <w:r>
        <w:rPr>
          <w:b/>
          <w:sz w:val="26"/>
          <w:szCs w:val="26"/>
        </w:rPr>
        <w:t xml:space="preserve">Sửa đổi Điều lệ </w:t>
      </w:r>
      <w:r w:rsidR="00F77059">
        <w:rPr>
          <w:b/>
          <w:sz w:val="26"/>
          <w:szCs w:val="26"/>
        </w:rPr>
        <w:t>và thực hiện thủ tục thay đổi Giấy chứng nhận đăng ký kinh doanh của Công ty</w:t>
      </w:r>
      <w:r w:rsidR="007C6000">
        <w:rPr>
          <w:b/>
          <w:sz w:val="26"/>
          <w:szCs w:val="26"/>
        </w:rPr>
        <w:t>.</w:t>
      </w:r>
    </w:p>
    <w:p w:rsidR="00F77059" w:rsidRDefault="00F77059" w:rsidP="00076AAE">
      <w:pPr>
        <w:tabs>
          <w:tab w:val="left" w:pos="851"/>
        </w:tabs>
        <w:spacing w:before="120" w:after="120" w:line="300" w:lineRule="atLeast"/>
        <w:ind w:firstLine="567"/>
        <w:jc w:val="both"/>
        <w:rPr>
          <w:sz w:val="26"/>
          <w:szCs w:val="26"/>
        </w:rPr>
      </w:pPr>
      <w:r>
        <w:rPr>
          <w:sz w:val="26"/>
          <w:szCs w:val="26"/>
        </w:rPr>
        <w:t xml:space="preserve">Trên cơ sở Biên bản và Nghị quyết của Đại hội đồng cổ đông với các nội dung bổ sung </w:t>
      </w:r>
      <w:r w:rsidR="005E27A7">
        <w:rPr>
          <w:sz w:val="26"/>
          <w:szCs w:val="26"/>
        </w:rPr>
        <w:t>ngành nghề</w:t>
      </w:r>
      <w:r>
        <w:rPr>
          <w:sz w:val="26"/>
          <w:szCs w:val="26"/>
        </w:rPr>
        <w:t xml:space="preserve"> kinh doanh, Công ty tiến hành sửa đổi Điều lệ và thực hiện thủ tục thay đổi Giấy chứng nhận đăng ký kinh doanh như sau:</w:t>
      </w:r>
    </w:p>
    <w:p w:rsidR="0059554F" w:rsidRDefault="0059554F" w:rsidP="00076AAE">
      <w:pPr>
        <w:pStyle w:val="ListParagraph"/>
        <w:numPr>
          <w:ilvl w:val="0"/>
          <w:numId w:val="26"/>
        </w:numPr>
        <w:tabs>
          <w:tab w:val="left" w:pos="851"/>
        </w:tabs>
        <w:spacing w:before="120" w:after="120" w:line="300" w:lineRule="atLeast"/>
        <w:ind w:left="0" w:firstLine="567"/>
        <w:jc w:val="both"/>
        <w:rPr>
          <w:sz w:val="26"/>
          <w:szCs w:val="26"/>
        </w:rPr>
      </w:pPr>
      <w:r>
        <w:rPr>
          <w:sz w:val="26"/>
          <w:szCs w:val="26"/>
        </w:rPr>
        <w:t>Đại hội đồng cổ đông thống nhất b</w:t>
      </w:r>
      <w:r w:rsidR="00F77059">
        <w:rPr>
          <w:sz w:val="26"/>
          <w:szCs w:val="26"/>
        </w:rPr>
        <w:t>ổ sung khoản 1 Điều 3 Điều lệ Công ty</w:t>
      </w:r>
      <w:r>
        <w:rPr>
          <w:sz w:val="26"/>
          <w:szCs w:val="26"/>
        </w:rPr>
        <w:t xml:space="preserve"> tại số thứ tự số 03 (mã ngành 6190, tương đương với số thứ tự </w:t>
      </w:r>
      <w:r w:rsidR="005E27A7">
        <w:rPr>
          <w:sz w:val="26"/>
          <w:szCs w:val="26"/>
        </w:rPr>
        <w:t>0</w:t>
      </w:r>
      <w:r>
        <w:rPr>
          <w:sz w:val="26"/>
          <w:szCs w:val="26"/>
        </w:rPr>
        <w:t>2</w:t>
      </w:r>
      <w:r w:rsidR="005E27A7">
        <w:rPr>
          <w:sz w:val="26"/>
          <w:szCs w:val="26"/>
        </w:rPr>
        <w:t xml:space="preserve"> mục 1</w:t>
      </w:r>
      <w:r>
        <w:rPr>
          <w:sz w:val="26"/>
          <w:szCs w:val="26"/>
        </w:rPr>
        <w:t xml:space="preserve"> trên đây), bổ sung số thứ tự 28, 29 và 30 cho các lĩnh vực kinh doanh được thể hiện tại số thứ tự 01, 03 và 04 </w:t>
      </w:r>
      <w:r w:rsidR="005E27A7">
        <w:rPr>
          <w:sz w:val="26"/>
          <w:szCs w:val="26"/>
        </w:rPr>
        <w:t xml:space="preserve"> mục 1 </w:t>
      </w:r>
      <w:r>
        <w:rPr>
          <w:sz w:val="26"/>
          <w:szCs w:val="26"/>
        </w:rPr>
        <w:t xml:space="preserve">trên đây. </w:t>
      </w:r>
    </w:p>
    <w:p w:rsidR="005E27A7" w:rsidRDefault="0059554F" w:rsidP="00076AAE">
      <w:pPr>
        <w:pStyle w:val="ListParagraph"/>
        <w:numPr>
          <w:ilvl w:val="0"/>
          <w:numId w:val="26"/>
        </w:numPr>
        <w:tabs>
          <w:tab w:val="left" w:pos="851"/>
        </w:tabs>
        <w:spacing w:before="120" w:after="120" w:line="300" w:lineRule="atLeast"/>
        <w:ind w:left="0" w:firstLine="567"/>
        <w:jc w:val="both"/>
        <w:rPr>
          <w:sz w:val="26"/>
          <w:szCs w:val="26"/>
        </w:rPr>
      </w:pPr>
      <w:r>
        <w:rPr>
          <w:sz w:val="26"/>
          <w:szCs w:val="26"/>
        </w:rPr>
        <w:t xml:space="preserve">Đại hội đồng cổ đông </w:t>
      </w:r>
      <w:r w:rsidR="005E27A7">
        <w:rPr>
          <w:sz w:val="26"/>
          <w:szCs w:val="26"/>
        </w:rPr>
        <w:t xml:space="preserve">thống nhất việc thực hiện thủ tục bổ sung </w:t>
      </w:r>
      <w:r w:rsidR="00204965">
        <w:rPr>
          <w:sz w:val="26"/>
          <w:szCs w:val="26"/>
        </w:rPr>
        <w:t xml:space="preserve">các </w:t>
      </w:r>
      <w:r w:rsidR="005E27A7">
        <w:rPr>
          <w:sz w:val="26"/>
          <w:szCs w:val="26"/>
        </w:rPr>
        <w:t>ngành nghề kinh doanh</w:t>
      </w:r>
      <w:r w:rsidR="00204965">
        <w:rPr>
          <w:sz w:val="26"/>
          <w:szCs w:val="26"/>
        </w:rPr>
        <w:t xml:space="preserve"> theo nội dung tại mục 1 trên đây vào</w:t>
      </w:r>
      <w:r w:rsidR="005E27A7">
        <w:rPr>
          <w:sz w:val="26"/>
          <w:szCs w:val="26"/>
        </w:rPr>
        <w:t xml:space="preserve"> Giấy chứng nhận đăng ký kinh doanh tại Sở Kế hoạch và Đầu tư Hà Nội theo quy định của Pháp luật. </w:t>
      </w:r>
    </w:p>
    <w:p w:rsidR="000860DC" w:rsidRPr="005E27A7" w:rsidRDefault="00C52E1D" w:rsidP="005E27A7">
      <w:pPr>
        <w:spacing w:before="120" w:after="120" w:line="300" w:lineRule="atLeast"/>
        <w:ind w:left="360"/>
        <w:jc w:val="both"/>
        <w:rPr>
          <w:sz w:val="26"/>
          <w:szCs w:val="26"/>
        </w:rPr>
      </w:pPr>
      <w:r w:rsidRPr="005E27A7">
        <w:rPr>
          <w:sz w:val="26"/>
          <w:szCs w:val="26"/>
        </w:rPr>
        <w:t>Kính trình Đại hội xem xét và biểu quyết thông qua.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4644"/>
      </w:tblGrid>
      <w:tr w:rsidR="00C22485" w:rsidTr="00D845C5">
        <w:tc>
          <w:tcPr>
            <w:tcW w:w="2518" w:type="dxa"/>
          </w:tcPr>
          <w:p w:rsidR="00C22485" w:rsidRDefault="00C22485" w:rsidP="007368DB">
            <w:pPr>
              <w:tabs>
                <w:tab w:val="left" w:pos="360"/>
              </w:tabs>
              <w:spacing w:before="120" w:after="120" w:line="360" w:lineRule="auto"/>
              <w:jc w:val="center"/>
              <w:rPr>
                <w:b/>
                <w:sz w:val="26"/>
                <w:szCs w:val="26"/>
              </w:rPr>
            </w:pPr>
          </w:p>
        </w:tc>
        <w:tc>
          <w:tcPr>
            <w:tcW w:w="2126" w:type="dxa"/>
          </w:tcPr>
          <w:p w:rsidR="00C22485" w:rsidRDefault="00C22485" w:rsidP="00467D33">
            <w:pPr>
              <w:tabs>
                <w:tab w:val="left" w:pos="360"/>
              </w:tabs>
              <w:jc w:val="center"/>
              <w:rPr>
                <w:b/>
                <w:sz w:val="26"/>
                <w:szCs w:val="26"/>
              </w:rPr>
            </w:pPr>
          </w:p>
          <w:p w:rsidR="00136BB3" w:rsidRDefault="00136BB3" w:rsidP="00467D33">
            <w:pPr>
              <w:tabs>
                <w:tab w:val="left" w:pos="360"/>
              </w:tabs>
              <w:jc w:val="center"/>
              <w:rPr>
                <w:b/>
                <w:sz w:val="26"/>
                <w:szCs w:val="26"/>
              </w:rPr>
            </w:pPr>
          </w:p>
          <w:p w:rsidR="00136BB3" w:rsidRDefault="00136BB3" w:rsidP="00467D33">
            <w:pPr>
              <w:tabs>
                <w:tab w:val="left" w:pos="360"/>
              </w:tabs>
              <w:jc w:val="center"/>
              <w:rPr>
                <w:b/>
                <w:sz w:val="26"/>
                <w:szCs w:val="26"/>
              </w:rPr>
            </w:pPr>
          </w:p>
          <w:p w:rsidR="00136BB3" w:rsidRDefault="00136BB3" w:rsidP="00467D33">
            <w:pPr>
              <w:tabs>
                <w:tab w:val="left" w:pos="360"/>
              </w:tabs>
              <w:jc w:val="center"/>
              <w:rPr>
                <w:i/>
              </w:rPr>
            </w:pPr>
          </w:p>
          <w:p w:rsidR="00136BB3" w:rsidRPr="00202308" w:rsidRDefault="00136BB3" w:rsidP="00467D33">
            <w:pPr>
              <w:tabs>
                <w:tab w:val="left" w:pos="360"/>
              </w:tabs>
              <w:jc w:val="center"/>
              <w:rPr>
                <w:i/>
                <w:sz w:val="22"/>
              </w:rPr>
            </w:pPr>
            <w:r w:rsidRPr="00202308">
              <w:rPr>
                <w:i/>
                <w:sz w:val="22"/>
              </w:rPr>
              <w:t>Trình ký</w:t>
            </w: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r w:rsidRPr="00202308">
              <w:rPr>
                <w:i/>
                <w:sz w:val="22"/>
              </w:rPr>
              <w:t>Vũ Quang Hải</w:t>
            </w:r>
          </w:p>
          <w:p w:rsidR="00136BB3" w:rsidRDefault="00136BB3" w:rsidP="00467D33">
            <w:pPr>
              <w:tabs>
                <w:tab w:val="left" w:pos="360"/>
              </w:tabs>
              <w:jc w:val="center"/>
              <w:rPr>
                <w:b/>
                <w:sz w:val="26"/>
                <w:szCs w:val="26"/>
              </w:rPr>
            </w:pPr>
            <w:r w:rsidRPr="00202308">
              <w:rPr>
                <w:i/>
                <w:sz w:val="22"/>
              </w:rPr>
              <w:t>Tổng Giám đốc</w:t>
            </w:r>
          </w:p>
        </w:tc>
        <w:tc>
          <w:tcPr>
            <w:tcW w:w="4644" w:type="dxa"/>
          </w:tcPr>
          <w:p w:rsidR="00C22485" w:rsidRDefault="00155AF5" w:rsidP="00467D33">
            <w:pPr>
              <w:tabs>
                <w:tab w:val="left" w:pos="360"/>
              </w:tabs>
              <w:jc w:val="center"/>
              <w:rPr>
                <w:b/>
                <w:sz w:val="26"/>
                <w:szCs w:val="26"/>
              </w:rPr>
            </w:pPr>
            <w:r>
              <w:rPr>
                <w:b/>
                <w:sz w:val="26"/>
                <w:szCs w:val="26"/>
              </w:rPr>
              <w:t>T.M HỘI ĐỒNG QUẢN TRỊ</w:t>
            </w:r>
          </w:p>
          <w:p w:rsidR="00155AF5" w:rsidRDefault="00155AF5" w:rsidP="00467D33">
            <w:pPr>
              <w:tabs>
                <w:tab w:val="left" w:pos="360"/>
              </w:tabs>
              <w:jc w:val="center"/>
              <w:rPr>
                <w:b/>
                <w:sz w:val="26"/>
                <w:szCs w:val="26"/>
              </w:rPr>
            </w:pPr>
            <w:r>
              <w:rPr>
                <w:b/>
                <w:sz w:val="26"/>
                <w:szCs w:val="26"/>
              </w:rPr>
              <w:t>CHỦ TỊCH</w:t>
            </w:r>
          </w:p>
          <w:p w:rsidR="00155AF5" w:rsidRDefault="00155AF5" w:rsidP="00467D33">
            <w:pPr>
              <w:tabs>
                <w:tab w:val="left" w:pos="360"/>
              </w:tabs>
              <w:jc w:val="center"/>
              <w:rPr>
                <w:b/>
                <w:sz w:val="26"/>
                <w:szCs w:val="26"/>
              </w:rPr>
            </w:pPr>
          </w:p>
          <w:p w:rsidR="00C22485" w:rsidRDefault="00C22485" w:rsidP="007368DB">
            <w:pPr>
              <w:tabs>
                <w:tab w:val="left" w:pos="360"/>
              </w:tabs>
              <w:spacing w:before="120" w:after="120" w:line="360" w:lineRule="auto"/>
              <w:jc w:val="center"/>
              <w:rPr>
                <w:b/>
                <w:sz w:val="26"/>
                <w:szCs w:val="26"/>
              </w:rPr>
            </w:pPr>
          </w:p>
          <w:p w:rsidR="00C22485" w:rsidRDefault="00C22485" w:rsidP="007368DB">
            <w:pPr>
              <w:tabs>
                <w:tab w:val="left" w:pos="360"/>
              </w:tabs>
              <w:spacing w:before="120" w:after="120" w:line="360" w:lineRule="auto"/>
              <w:jc w:val="center"/>
              <w:rPr>
                <w:b/>
                <w:sz w:val="26"/>
                <w:szCs w:val="26"/>
              </w:rPr>
            </w:pPr>
          </w:p>
          <w:p w:rsidR="00C22485" w:rsidRDefault="005577A6" w:rsidP="007368DB">
            <w:pPr>
              <w:tabs>
                <w:tab w:val="left" w:pos="360"/>
              </w:tabs>
              <w:spacing w:before="120" w:after="120" w:line="360" w:lineRule="auto"/>
              <w:jc w:val="center"/>
              <w:rPr>
                <w:b/>
                <w:sz w:val="26"/>
                <w:szCs w:val="26"/>
              </w:rPr>
            </w:pPr>
            <w:r>
              <w:rPr>
                <w:b/>
                <w:sz w:val="26"/>
                <w:szCs w:val="26"/>
              </w:rPr>
              <w:t>Nguyễn Mạnh Hùng</w:t>
            </w:r>
          </w:p>
        </w:tc>
      </w:tr>
    </w:tbl>
    <w:p w:rsidR="006E15FE" w:rsidRPr="00BC11E1" w:rsidRDefault="006E15FE" w:rsidP="007368DB">
      <w:pPr>
        <w:tabs>
          <w:tab w:val="left" w:pos="360"/>
        </w:tabs>
        <w:spacing w:before="120" w:after="120" w:line="360" w:lineRule="auto"/>
        <w:ind w:firstLine="360"/>
        <w:jc w:val="both"/>
        <w:rPr>
          <w:b/>
          <w:sz w:val="26"/>
          <w:szCs w:val="26"/>
        </w:rPr>
      </w:pPr>
    </w:p>
    <w:sectPr w:rsidR="006E15FE" w:rsidRPr="00BC11E1" w:rsidSect="00267761">
      <w:footerReference w:type="default" r:id="rId8"/>
      <w:pgSz w:w="11907" w:h="16839"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FC" w:rsidRDefault="00DE2EFC" w:rsidP="00890701">
      <w:r>
        <w:separator/>
      </w:r>
    </w:p>
  </w:endnote>
  <w:endnote w:type="continuationSeparator" w:id="0">
    <w:p w:rsidR="00DE2EFC" w:rsidRDefault="00DE2EFC" w:rsidP="0089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62059"/>
      <w:docPartObj>
        <w:docPartGallery w:val="Page Numbers (Bottom of Page)"/>
        <w:docPartUnique/>
      </w:docPartObj>
    </w:sdtPr>
    <w:sdtEndPr>
      <w:rPr>
        <w:noProof/>
      </w:rPr>
    </w:sdtEndPr>
    <w:sdtContent>
      <w:p w:rsidR="00267761" w:rsidRDefault="00267761">
        <w:pPr>
          <w:pStyle w:val="Footer"/>
          <w:jc w:val="center"/>
        </w:pPr>
        <w:r>
          <w:fldChar w:fldCharType="begin"/>
        </w:r>
        <w:r>
          <w:instrText xml:space="preserve"> PAGE   \* MERGEFORMAT </w:instrText>
        </w:r>
        <w:r>
          <w:fldChar w:fldCharType="separate"/>
        </w:r>
        <w:r w:rsidR="00B17ED3">
          <w:rPr>
            <w:noProof/>
          </w:rPr>
          <w:t>2</w:t>
        </w:r>
        <w:r>
          <w:rPr>
            <w:noProof/>
          </w:rPr>
          <w:fldChar w:fldCharType="end"/>
        </w:r>
      </w:p>
    </w:sdtContent>
  </w:sdt>
  <w:p w:rsidR="00F3180D" w:rsidRDefault="00F31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FC" w:rsidRDefault="00DE2EFC" w:rsidP="00890701">
      <w:r>
        <w:separator/>
      </w:r>
    </w:p>
  </w:footnote>
  <w:footnote w:type="continuationSeparator" w:id="0">
    <w:p w:rsidR="00DE2EFC" w:rsidRDefault="00DE2EFC" w:rsidP="0089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0A0"/>
    <w:multiLevelType w:val="hybridMultilevel"/>
    <w:tmpl w:val="5C1E5452"/>
    <w:lvl w:ilvl="0" w:tplc="5E42796A">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3056D"/>
    <w:multiLevelType w:val="hybridMultilevel"/>
    <w:tmpl w:val="844E49C0"/>
    <w:lvl w:ilvl="0" w:tplc="866072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5313D"/>
    <w:multiLevelType w:val="hybridMultilevel"/>
    <w:tmpl w:val="77F8F4D2"/>
    <w:lvl w:ilvl="0" w:tplc="5E42796A">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CD54EC"/>
    <w:multiLevelType w:val="hybridMultilevel"/>
    <w:tmpl w:val="0154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E7334"/>
    <w:multiLevelType w:val="hybridMultilevel"/>
    <w:tmpl w:val="6A34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2BDF"/>
    <w:multiLevelType w:val="hybridMultilevel"/>
    <w:tmpl w:val="51B028CE"/>
    <w:lvl w:ilvl="0" w:tplc="E2F8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625715"/>
    <w:multiLevelType w:val="hybridMultilevel"/>
    <w:tmpl w:val="838E84F2"/>
    <w:lvl w:ilvl="0" w:tplc="0F7EA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9613A"/>
    <w:multiLevelType w:val="hybridMultilevel"/>
    <w:tmpl w:val="9BCAFF48"/>
    <w:lvl w:ilvl="0" w:tplc="477A7BD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1F4F4F43"/>
    <w:multiLevelType w:val="hybridMultilevel"/>
    <w:tmpl w:val="AC1096EC"/>
    <w:lvl w:ilvl="0" w:tplc="1E028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8481F63"/>
    <w:multiLevelType w:val="hybridMultilevel"/>
    <w:tmpl w:val="C78618AC"/>
    <w:lvl w:ilvl="0" w:tplc="D264C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31500F"/>
    <w:multiLevelType w:val="hybridMultilevel"/>
    <w:tmpl w:val="16AAB84A"/>
    <w:lvl w:ilvl="0" w:tplc="758862F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A4F6361"/>
    <w:multiLevelType w:val="hybridMultilevel"/>
    <w:tmpl w:val="294804DE"/>
    <w:lvl w:ilvl="0" w:tplc="97D40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E04B2"/>
    <w:multiLevelType w:val="hybridMultilevel"/>
    <w:tmpl w:val="240C25BA"/>
    <w:lvl w:ilvl="0" w:tplc="9BF80CD8">
      <w:start w:val="1"/>
      <w:numFmt w:val="bullet"/>
      <w:lvlText w:val="-"/>
      <w:lvlJc w:val="left"/>
      <w:pPr>
        <w:ind w:left="1282" w:hanging="360"/>
      </w:pPr>
      <w:rPr>
        <w:rFonts w:ascii="Times New Roman" w:eastAsia="Times New Roman"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3">
    <w:nsid w:val="30EB518A"/>
    <w:multiLevelType w:val="hybridMultilevel"/>
    <w:tmpl w:val="F3D86B82"/>
    <w:lvl w:ilvl="0" w:tplc="C19635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362C7"/>
    <w:multiLevelType w:val="hybridMultilevel"/>
    <w:tmpl w:val="64129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F23154"/>
    <w:multiLevelType w:val="hybridMultilevel"/>
    <w:tmpl w:val="0582C878"/>
    <w:lvl w:ilvl="0" w:tplc="E2545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84C0C"/>
    <w:multiLevelType w:val="hybridMultilevel"/>
    <w:tmpl w:val="7E10B494"/>
    <w:lvl w:ilvl="0" w:tplc="B4D01F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F94982"/>
    <w:multiLevelType w:val="hybridMultilevel"/>
    <w:tmpl w:val="ED825B72"/>
    <w:lvl w:ilvl="0" w:tplc="AF586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E53D69"/>
    <w:multiLevelType w:val="hybridMultilevel"/>
    <w:tmpl w:val="175EF572"/>
    <w:lvl w:ilvl="0" w:tplc="6DDCF1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16B75"/>
    <w:multiLevelType w:val="hybridMultilevel"/>
    <w:tmpl w:val="67DCE588"/>
    <w:lvl w:ilvl="0" w:tplc="E2545888">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550C778B"/>
    <w:multiLevelType w:val="hybridMultilevel"/>
    <w:tmpl w:val="2C58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31AF4"/>
    <w:multiLevelType w:val="hybridMultilevel"/>
    <w:tmpl w:val="79786D82"/>
    <w:lvl w:ilvl="0" w:tplc="74C409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3363A6"/>
    <w:multiLevelType w:val="hybridMultilevel"/>
    <w:tmpl w:val="3704F0C4"/>
    <w:lvl w:ilvl="0" w:tplc="B4D01F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A44DE3"/>
    <w:multiLevelType w:val="hybridMultilevel"/>
    <w:tmpl w:val="7CCA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71BD4"/>
    <w:multiLevelType w:val="hybridMultilevel"/>
    <w:tmpl w:val="B97A26C4"/>
    <w:lvl w:ilvl="0" w:tplc="04090001">
      <w:start w:val="1"/>
      <w:numFmt w:val="bullet"/>
      <w:lvlText w:val=""/>
      <w:lvlJc w:val="left"/>
      <w:pPr>
        <w:ind w:left="720" w:hanging="360"/>
      </w:pPr>
      <w:rPr>
        <w:rFonts w:ascii="Symbol" w:hAnsi="Symbol" w:hint="default"/>
      </w:rPr>
    </w:lvl>
    <w:lvl w:ilvl="1" w:tplc="D9DA2AF6">
      <w:start w:val="1"/>
      <w:numFmt w:val="bullet"/>
      <w:lvlText w:val="-"/>
      <w:lvlJc w:val="left"/>
      <w:pPr>
        <w:ind w:left="1440" w:hanging="360"/>
      </w:pPr>
      <w:rPr>
        <w:rFonts w:ascii="Malgun Gothic" w:eastAsia="Malgun Gothic" w:hAnsi="Malgun Gothic"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57C42"/>
    <w:multiLevelType w:val="hybridMultilevel"/>
    <w:tmpl w:val="97D428DA"/>
    <w:lvl w:ilvl="0" w:tplc="E25458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6"/>
  </w:num>
  <w:num w:numId="4">
    <w:abstractNumId w:val="17"/>
  </w:num>
  <w:num w:numId="5">
    <w:abstractNumId w:val="5"/>
  </w:num>
  <w:num w:numId="6">
    <w:abstractNumId w:val="3"/>
  </w:num>
  <w:num w:numId="7">
    <w:abstractNumId w:val="20"/>
  </w:num>
  <w:num w:numId="8">
    <w:abstractNumId w:val="4"/>
  </w:num>
  <w:num w:numId="9">
    <w:abstractNumId w:val="23"/>
  </w:num>
  <w:num w:numId="10">
    <w:abstractNumId w:val="22"/>
  </w:num>
  <w:num w:numId="11">
    <w:abstractNumId w:val="1"/>
  </w:num>
  <w:num w:numId="12">
    <w:abstractNumId w:val="16"/>
  </w:num>
  <w:num w:numId="13">
    <w:abstractNumId w:val="2"/>
  </w:num>
  <w:num w:numId="14">
    <w:abstractNumId w:val="0"/>
  </w:num>
  <w:num w:numId="15">
    <w:abstractNumId w:val="11"/>
  </w:num>
  <w:num w:numId="16">
    <w:abstractNumId w:val="15"/>
  </w:num>
  <w:num w:numId="17">
    <w:abstractNumId w:val="14"/>
  </w:num>
  <w:num w:numId="18">
    <w:abstractNumId w:val="21"/>
  </w:num>
  <w:num w:numId="19">
    <w:abstractNumId w:val="19"/>
  </w:num>
  <w:num w:numId="20">
    <w:abstractNumId w:val="25"/>
  </w:num>
  <w:num w:numId="21">
    <w:abstractNumId w:val="24"/>
  </w:num>
  <w:num w:numId="22">
    <w:abstractNumId w:val="8"/>
  </w:num>
  <w:num w:numId="23">
    <w:abstractNumId w:val="7"/>
  </w:num>
  <w:num w:numId="24">
    <w:abstractNumId w:val="12"/>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35"/>
    <w:rsid w:val="00005247"/>
    <w:rsid w:val="000071FE"/>
    <w:rsid w:val="000079AE"/>
    <w:rsid w:val="000122E6"/>
    <w:rsid w:val="00022057"/>
    <w:rsid w:val="00041FE2"/>
    <w:rsid w:val="000439F4"/>
    <w:rsid w:val="00045D43"/>
    <w:rsid w:val="0004686B"/>
    <w:rsid w:val="00052901"/>
    <w:rsid w:val="00062318"/>
    <w:rsid w:val="00073121"/>
    <w:rsid w:val="00076AAE"/>
    <w:rsid w:val="000845A3"/>
    <w:rsid w:val="000860DC"/>
    <w:rsid w:val="000B4245"/>
    <w:rsid w:val="000C5022"/>
    <w:rsid w:val="000D0761"/>
    <w:rsid w:val="000D7CB1"/>
    <w:rsid w:val="000E436B"/>
    <w:rsid w:val="000E69A4"/>
    <w:rsid w:val="000F20F8"/>
    <w:rsid w:val="000F2354"/>
    <w:rsid w:val="00122E1E"/>
    <w:rsid w:val="00123CD7"/>
    <w:rsid w:val="001268A7"/>
    <w:rsid w:val="0013333D"/>
    <w:rsid w:val="00136BB3"/>
    <w:rsid w:val="00143FAB"/>
    <w:rsid w:val="00153E1B"/>
    <w:rsid w:val="0015493D"/>
    <w:rsid w:val="00155AF5"/>
    <w:rsid w:val="00156235"/>
    <w:rsid w:val="00157B65"/>
    <w:rsid w:val="001706B1"/>
    <w:rsid w:val="00170A4D"/>
    <w:rsid w:val="00171D09"/>
    <w:rsid w:val="0018468F"/>
    <w:rsid w:val="0019325C"/>
    <w:rsid w:val="001A5B65"/>
    <w:rsid w:val="001B10E1"/>
    <w:rsid w:val="001D0D2A"/>
    <w:rsid w:val="001D2494"/>
    <w:rsid w:val="001D4C90"/>
    <w:rsid w:val="001F02E7"/>
    <w:rsid w:val="001F4EEA"/>
    <w:rsid w:val="00200648"/>
    <w:rsid w:val="00202111"/>
    <w:rsid w:val="00202308"/>
    <w:rsid w:val="00204965"/>
    <w:rsid w:val="00217CA4"/>
    <w:rsid w:val="00237F68"/>
    <w:rsid w:val="00267761"/>
    <w:rsid w:val="00282A4B"/>
    <w:rsid w:val="00284ED1"/>
    <w:rsid w:val="00297867"/>
    <w:rsid w:val="002A2419"/>
    <w:rsid w:val="002A43C0"/>
    <w:rsid w:val="002A6B59"/>
    <w:rsid w:val="002B4B93"/>
    <w:rsid w:val="002C18C8"/>
    <w:rsid w:val="002C7BD7"/>
    <w:rsid w:val="002E03E3"/>
    <w:rsid w:val="002E3A80"/>
    <w:rsid w:val="002E7E5B"/>
    <w:rsid w:val="002F4F7C"/>
    <w:rsid w:val="00312D7E"/>
    <w:rsid w:val="00323CE2"/>
    <w:rsid w:val="0032496B"/>
    <w:rsid w:val="00330D12"/>
    <w:rsid w:val="00344D1D"/>
    <w:rsid w:val="0034625B"/>
    <w:rsid w:val="00350644"/>
    <w:rsid w:val="0035134C"/>
    <w:rsid w:val="00351C10"/>
    <w:rsid w:val="00362168"/>
    <w:rsid w:val="003762FB"/>
    <w:rsid w:val="00377545"/>
    <w:rsid w:val="003775DF"/>
    <w:rsid w:val="00393E79"/>
    <w:rsid w:val="003A53C3"/>
    <w:rsid w:val="003B279B"/>
    <w:rsid w:val="003B2D11"/>
    <w:rsid w:val="003C0150"/>
    <w:rsid w:val="003D4DBD"/>
    <w:rsid w:val="003D6440"/>
    <w:rsid w:val="003E1163"/>
    <w:rsid w:val="003F12B6"/>
    <w:rsid w:val="003F2266"/>
    <w:rsid w:val="004074DB"/>
    <w:rsid w:val="00417F15"/>
    <w:rsid w:val="004279A5"/>
    <w:rsid w:val="004339B9"/>
    <w:rsid w:val="00434802"/>
    <w:rsid w:val="00437E77"/>
    <w:rsid w:val="00441259"/>
    <w:rsid w:val="00442A80"/>
    <w:rsid w:val="00445760"/>
    <w:rsid w:val="00446110"/>
    <w:rsid w:val="0044621B"/>
    <w:rsid w:val="0045263A"/>
    <w:rsid w:val="00465854"/>
    <w:rsid w:val="004677FF"/>
    <w:rsid w:val="00467D33"/>
    <w:rsid w:val="00474C32"/>
    <w:rsid w:val="00476007"/>
    <w:rsid w:val="004839BE"/>
    <w:rsid w:val="00486575"/>
    <w:rsid w:val="004B63F0"/>
    <w:rsid w:val="004C126B"/>
    <w:rsid w:val="004C2DB7"/>
    <w:rsid w:val="004C4490"/>
    <w:rsid w:val="004D1260"/>
    <w:rsid w:val="004D3A52"/>
    <w:rsid w:val="004D74DF"/>
    <w:rsid w:val="004F7193"/>
    <w:rsid w:val="005009A0"/>
    <w:rsid w:val="00502D83"/>
    <w:rsid w:val="00507CEF"/>
    <w:rsid w:val="0051354B"/>
    <w:rsid w:val="00522D2E"/>
    <w:rsid w:val="00535CEE"/>
    <w:rsid w:val="005527A4"/>
    <w:rsid w:val="005577A6"/>
    <w:rsid w:val="005764D7"/>
    <w:rsid w:val="0058191B"/>
    <w:rsid w:val="00583724"/>
    <w:rsid w:val="0059554F"/>
    <w:rsid w:val="0059657D"/>
    <w:rsid w:val="005C30FF"/>
    <w:rsid w:val="005C76D6"/>
    <w:rsid w:val="005D1AD4"/>
    <w:rsid w:val="005D618F"/>
    <w:rsid w:val="005E27A7"/>
    <w:rsid w:val="005E55AC"/>
    <w:rsid w:val="00607786"/>
    <w:rsid w:val="006132D9"/>
    <w:rsid w:val="00617C83"/>
    <w:rsid w:val="00622349"/>
    <w:rsid w:val="00627497"/>
    <w:rsid w:val="00642502"/>
    <w:rsid w:val="00645304"/>
    <w:rsid w:val="0065108B"/>
    <w:rsid w:val="00651D1F"/>
    <w:rsid w:val="00660DE5"/>
    <w:rsid w:val="0066267C"/>
    <w:rsid w:val="0068428E"/>
    <w:rsid w:val="006A612C"/>
    <w:rsid w:val="006B44B4"/>
    <w:rsid w:val="006B6A77"/>
    <w:rsid w:val="006C773C"/>
    <w:rsid w:val="006E15FE"/>
    <w:rsid w:val="006E3295"/>
    <w:rsid w:val="006E7F14"/>
    <w:rsid w:val="006F6B9E"/>
    <w:rsid w:val="007111DA"/>
    <w:rsid w:val="00724B28"/>
    <w:rsid w:val="00724ED9"/>
    <w:rsid w:val="007349ED"/>
    <w:rsid w:val="007368DB"/>
    <w:rsid w:val="00741A90"/>
    <w:rsid w:val="007466FA"/>
    <w:rsid w:val="00752F19"/>
    <w:rsid w:val="00752F7A"/>
    <w:rsid w:val="0076479D"/>
    <w:rsid w:val="00770754"/>
    <w:rsid w:val="007800C1"/>
    <w:rsid w:val="007821CD"/>
    <w:rsid w:val="007A5460"/>
    <w:rsid w:val="007A626C"/>
    <w:rsid w:val="007B72C3"/>
    <w:rsid w:val="007C6000"/>
    <w:rsid w:val="007C742C"/>
    <w:rsid w:val="007D205C"/>
    <w:rsid w:val="007D5DE4"/>
    <w:rsid w:val="007E218D"/>
    <w:rsid w:val="007E476A"/>
    <w:rsid w:val="007F5B6B"/>
    <w:rsid w:val="00803A86"/>
    <w:rsid w:val="00813106"/>
    <w:rsid w:val="008175BF"/>
    <w:rsid w:val="00823889"/>
    <w:rsid w:val="008341EB"/>
    <w:rsid w:val="0085095B"/>
    <w:rsid w:val="008576A0"/>
    <w:rsid w:val="008612BA"/>
    <w:rsid w:val="00861EE6"/>
    <w:rsid w:val="00862A86"/>
    <w:rsid w:val="00864E51"/>
    <w:rsid w:val="008677C8"/>
    <w:rsid w:val="00875BD9"/>
    <w:rsid w:val="00890701"/>
    <w:rsid w:val="00892DDA"/>
    <w:rsid w:val="008932EA"/>
    <w:rsid w:val="008A2C77"/>
    <w:rsid w:val="008A69D8"/>
    <w:rsid w:val="008B1435"/>
    <w:rsid w:val="008B4AA1"/>
    <w:rsid w:val="008B4F19"/>
    <w:rsid w:val="008C5030"/>
    <w:rsid w:val="008D052A"/>
    <w:rsid w:val="008D08E8"/>
    <w:rsid w:val="008D5541"/>
    <w:rsid w:val="008E05B2"/>
    <w:rsid w:val="008F1325"/>
    <w:rsid w:val="008F33EF"/>
    <w:rsid w:val="008F4D42"/>
    <w:rsid w:val="009203B2"/>
    <w:rsid w:val="00924B82"/>
    <w:rsid w:val="00930107"/>
    <w:rsid w:val="00941F76"/>
    <w:rsid w:val="00942BF5"/>
    <w:rsid w:val="0094779B"/>
    <w:rsid w:val="0094798B"/>
    <w:rsid w:val="00951CA5"/>
    <w:rsid w:val="00965002"/>
    <w:rsid w:val="00972BCB"/>
    <w:rsid w:val="00972E21"/>
    <w:rsid w:val="00995D91"/>
    <w:rsid w:val="009A05FC"/>
    <w:rsid w:val="009A180C"/>
    <w:rsid w:val="009B3542"/>
    <w:rsid w:val="009B4208"/>
    <w:rsid w:val="009C2519"/>
    <w:rsid w:val="009E5014"/>
    <w:rsid w:val="009F0151"/>
    <w:rsid w:val="009F2118"/>
    <w:rsid w:val="009F79ED"/>
    <w:rsid w:val="00A06268"/>
    <w:rsid w:val="00A23750"/>
    <w:rsid w:val="00A35CB3"/>
    <w:rsid w:val="00A42802"/>
    <w:rsid w:val="00A5230C"/>
    <w:rsid w:val="00A57C2E"/>
    <w:rsid w:val="00A67883"/>
    <w:rsid w:val="00A75CF0"/>
    <w:rsid w:val="00A76F09"/>
    <w:rsid w:val="00A85217"/>
    <w:rsid w:val="00A90DFF"/>
    <w:rsid w:val="00A90F03"/>
    <w:rsid w:val="00AA07B3"/>
    <w:rsid w:val="00AA2EBF"/>
    <w:rsid w:val="00AA69C2"/>
    <w:rsid w:val="00AD4FA9"/>
    <w:rsid w:val="00AD5CF5"/>
    <w:rsid w:val="00AD7794"/>
    <w:rsid w:val="00AE1F3F"/>
    <w:rsid w:val="00AF46AD"/>
    <w:rsid w:val="00B04F6A"/>
    <w:rsid w:val="00B074A7"/>
    <w:rsid w:val="00B17ED3"/>
    <w:rsid w:val="00B40836"/>
    <w:rsid w:val="00B45157"/>
    <w:rsid w:val="00B458F1"/>
    <w:rsid w:val="00B45D93"/>
    <w:rsid w:val="00B4644B"/>
    <w:rsid w:val="00B46F76"/>
    <w:rsid w:val="00B4722D"/>
    <w:rsid w:val="00B56065"/>
    <w:rsid w:val="00B57DE7"/>
    <w:rsid w:val="00B66310"/>
    <w:rsid w:val="00B75D3E"/>
    <w:rsid w:val="00B847A9"/>
    <w:rsid w:val="00BA02CD"/>
    <w:rsid w:val="00BA545D"/>
    <w:rsid w:val="00BA7122"/>
    <w:rsid w:val="00BC11E1"/>
    <w:rsid w:val="00BC309E"/>
    <w:rsid w:val="00BD1215"/>
    <w:rsid w:val="00BD2F91"/>
    <w:rsid w:val="00BE33EA"/>
    <w:rsid w:val="00BE596E"/>
    <w:rsid w:val="00BE6167"/>
    <w:rsid w:val="00BE6560"/>
    <w:rsid w:val="00BF3FC2"/>
    <w:rsid w:val="00BF410B"/>
    <w:rsid w:val="00BF4723"/>
    <w:rsid w:val="00C00F68"/>
    <w:rsid w:val="00C017AC"/>
    <w:rsid w:val="00C16E25"/>
    <w:rsid w:val="00C2154D"/>
    <w:rsid w:val="00C22485"/>
    <w:rsid w:val="00C255F9"/>
    <w:rsid w:val="00C332D8"/>
    <w:rsid w:val="00C403F3"/>
    <w:rsid w:val="00C43CD6"/>
    <w:rsid w:val="00C46A59"/>
    <w:rsid w:val="00C52E1D"/>
    <w:rsid w:val="00C539EB"/>
    <w:rsid w:val="00C54654"/>
    <w:rsid w:val="00C577AE"/>
    <w:rsid w:val="00C57A3F"/>
    <w:rsid w:val="00C60360"/>
    <w:rsid w:val="00C60F55"/>
    <w:rsid w:val="00C66A49"/>
    <w:rsid w:val="00C72C18"/>
    <w:rsid w:val="00C7634D"/>
    <w:rsid w:val="00C77023"/>
    <w:rsid w:val="00C8394F"/>
    <w:rsid w:val="00C9103E"/>
    <w:rsid w:val="00CA0565"/>
    <w:rsid w:val="00CA60DB"/>
    <w:rsid w:val="00CA63A1"/>
    <w:rsid w:val="00CA6AE3"/>
    <w:rsid w:val="00CA6CB7"/>
    <w:rsid w:val="00CB19DE"/>
    <w:rsid w:val="00CC254F"/>
    <w:rsid w:val="00CC5835"/>
    <w:rsid w:val="00CD41D5"/>
    <w:rsid w:val="00CD7BEE"/>
    <w:rsid w:val="00CE651D"/>
    <w:rsid w:val="00CE7D74"/>
    <w:rsid w:val="00CF0425"/>
    <w:rsid w:val="00CF0BFF"/>
    <w:rsid w:val="00D02ABF"/>
    <w:rsid w:val="00D14CD3"/>
    <w:rsid w:val="00D23896"/>
    <w:rsid w:val="00D34983"/>
    <w:rsid w:val="00D404C0"/>
    <w:rsid w:val="00D43389"/>
    <w:rsid w:val="00D528CB"/>
    <w:rsid w:val="00D54981"/>
    <w:rsid w:val="00D551C0"/>
    <w:rsid w:val="00D562B1"/>
    <w:rsid w:val="00D62E6C"/>
    <w:rsid w:val="00D6360A"/>
    <w:rsid w:val="00D71586"/>
    <w:rsid w:val="00D802BD"/>
    <w:rsid w:val="00D8107F"/>
    <w:rsid w:val="00D845C5"/>
    <w:rsid w:val="00D86BFF"/>
    <w:rsid w:val="00D91372"/>
    <w:rsid w:val="00D92BFC"/>
    <w:rsid w:val="00DA2B3E"/>
    <w:rsid w:val="00DA4597"/>
    <w:rsid w:val="00DB01D5"/>
    <w:rsid w:val="00DB3AFF"/>
    <w:rsid w:val="00DC16F2"/>
    <w:rsid w:val="00DC606F"/>
    <w:rsid w:val="00DC7336"/>
    <w:rsid w:val="00DD66F7"/>
    <w:rsid w:val="00DE2EFC"/>
    <w:rsid w:val="00DE3C39"/>
    <w:rsid w:val="00E10F03"/>
    <w:rsid w:val="00E110CB"/>
    <w:rsid w:val="00E161B1"/>
    <w:rsid w:val="00E163F7"/>
    <w:rsid w:val="00E22FCC"/>
    <w:rsid w:val="00E27E3A"/>
    <w:rsid w:val="00E31276"/>
    <w:rsid w:val="00E463C4"/>
    <w:rsid w:val="00E529D5"/>
    <w:rsid w:val="00E53589"/>
    <w:rsid w:val="00E565F9"/>
    <w:rsid w:val="00E6554B"/>
    <w:rsid w:val="00E6699C"/>
    <w:rsid w:val="00E80F44"/>
    <w:rsid w:val="00E874FF"/>
    <w:rsid w:val="00E91AE1"/>
    <w:rsid w:val="00E936BA"/>
    <w:rsid w:val="00EA24C1"/>
    <w:rsid w:val="00EB101C"/>
    <w:rsid w:val="00EB6755"/>
    <w:rsid w:val="00EC0EB7"/>
    <w:rsid w:val="00EC62D0"/>
    <w:rsid w:val="00ED2066"/>
    <w:rsid w:val="00ED7341"/>
    <w:rsid w:val="00EE687E"/>
    <w:rsid w:val="00EF18F0"/>
    <w:rsid w:val="00EF4D0A"/>
    <w:rsid w:val="00F3180D"/>
    <w:rsid w:val="00F32BCF"/>
    <w:rsid w:val="00F3529C"/>
    <w:rsid w:val="00F41BA8"/>
    <w:rsid w:val="00F64603"/>
    <w:rsid w:val="00F7364F"/>
    <w:rsid w:val="00F74F74"/>
    <w:rsid w:val="00F77059"/>
    <w:rsid w:val="00F77A6E"/>
    <w:rsid w:val="00F81183"/>
    <w:rsid w:val="00F83C46"/>
    <w:rsid w:val="00F9237F"/>
    <w:rsid w:val="00F96086"/>
    <w:rsid w:val="00FA5192"/>
    <w:rsid w:val="00FB6896"/>
    <w:rsid w:val="00FE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30D12"/>
    <w:pPr>
      <w:shd w:val="clear" w:color="auto" w:fill="000080"/>
    </w:pPr>
    <w:rPr>
      <w:rFonts w:ascii="Tahoma" w:hAnsi="Tahoma" w:cs="Tahoma"/>
      <w:sz w:val="20"/>
      <w:szCs w:val="20"/>
    </w:rPr>
  </w:style>
  <w:style w:type="paragraph" w:styleId="Header">
    <w:name w:val="header"/>
    <w:basedOn w:val="Normal"/>
    <w:link w:val="HeaderChar"/>
    <w:rsid w:val="00890701"/>
    <w:pPr>
      <w:tabs>
        <w:tab w:val="center" w:pos="4680"/>
        <w:tab w:val="right" w:pos="9360"/>
      </w:tabs>
    </w:pPr>
  </w:style>
  <w:style w:type="character" w:customStyle="1" w:styleId="HeaderChar">
    <w:name w:val="Header Char"/>
    <w:link w:val="Header"/>
    <w:rsid w:val="00890701"/>
    <w:rPr>
      <w:sz w:val="24"/>
      <w:szCs w:val="24"/>
    </w:rPr>
  </w:style>
  <w:style w:type="paragraph" w:styleId="Footer">
    <w:name w:val="footer"/>
    <w:basedOn w:val="Normal"/>
    <w:link w:val="FooterChar"/>
    <w:uiPriority w:val="99"/>
    <w:rsid w:val="00890701"/>
    <w:pPr>
      <w:tabs>
        <w:tab w:val="center" w:pos="4680"/>
        <w:tab w:val="right" w:pos="9360"/>
      </w:tabs>
    </w:pPr>
  </w:style>
  <w:style w:type="character" w:customStyle="1" w:styleId="FooterChar">
    <w:name w:val="Footer Char"/>
    <w:link w:val="Footer"/>
    <w:uiPriority w:val="99"/>
    <w:rsid w:val="00890701"/>
    <w:rPr>
      <w:sz w:val="24"/>
      <w:szCs w:val="24"/>
    </w:rPr>
  </w:style>
  <w:style w:type="paragraph" w:styleId="BalloonText">
    <w:name w:val="Balloon Text"/>
    <w:basedOn w:val="Normal"/>
    <w:link w:val="BalloonTextChar"/>
    <w:rsid w:val="00890701"/>
    <w:rPr>
      <w:rFonts w:ascii="Tahoma" w:hAnsi="Tahoma" w:cs="Tahoma"/>
      <w:sz w:val="16"/>
      <w:szCs w:val="16"/>
    </w:rPr>
  </w:style>
  <w:style w:type="character" w:customStyle="1" w:styleId="BalloonTextChar">
    <w:name w:val="Balloon Text Char"/>
    <w:link w:val="BalloonText"/>
    <w:rsid w:val="00890701"/>
    <w:rPr>
      <w:rFonts w:ascii="Tahoma" w:hAnsi="Tahoma" w:cs="Tahoma"/>
      <w:sz w:val="16"/>
      <w:szCs w:val="16"/>
    </w:rPr>
  </w:style>
  <w:style w:type="paragraph" w:styleId="ListParagraph">
    <w:name w:val="List Paragraph"/>
    <w:basedOn w:val="Normal"/>
    <w:uiPriority w:val="34"/>
    <w:qFormat/>
    <w:rsid w:val="00D02ABF"/>
    <w:pPr>
      <w:ind w:left="720"/>
      <w:contextualSpacing/>
    </w:pPr>
  </w:style>
  <w:style w:type="paragraph" w:styleId="BodyText2">
    <w:name w:val="Body Text 2"/>
    <w:basedOn w:val="Normal"/>
    <w:link w:val="BodyText2Char"/>
    <w:rsid w:val="00C52E1D"/>
    <w:pPr>
      <w:spacing w:after="120" w:line="480" w:lineRule="auto"/>
    </w:pPr>
  </w:style>
  <w:style w:type="character" w:customStyle="1" w:styleId="BodyText2Char">
    <w:name w:val="Body Text 2 Char"/>
    <w:basedOn w:val="DefaultParagraphFont"/>
    <w:link w:val="BodyText2"/>
    <w:rsid w:val="00C52E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30D12"/>
    <w:pPr>
      <w:shd w:val="clear" w:color="auto" w:fill="000080"/>
    </w:pPr>
    <w:rPr>
      <w:rFonts w:ascii="Tahoma" w:hAnsi="Tahoma" w:cs="Tahoma"/>
      <w:sz w:val="20"/>
      <w:szCs w:val="20"/>
    </w:rPr>
  </w:style>
  <w:style w:type="paragraph" w:styleId="Header">
    <w:name w:val="header"/>
    <w:basedOn w:val="Normal"/>
    <w:link w:val="HeaderChar"/>
    <w:rsid w:val="00890701"/>
    <w:pPr>
      <w:tabs>
        <w:tab w:val="center" w:pos="4680"/>
        <w:tab w:val="right" w:pos="9360"/>
      </w:tabs>
    </w:pPr>
  </w:style>
  <w:style w:type="character" w:customStyle="1" w:styleId="HeaderChar">
    <w:name w:val="Header Char"/>
    <w:link w:val="Header"/>
    <w:rsid w:val="00890701"/>
    <w:rPr>
      <w:sz w:val="24"/>
      <w:szCs w:val="24"/>
    </w:rPr>
  </w:style>
  <w:style w:type="paragraph" w:styleId="Footer">
    <w:name w:val="footer"/>
    <w:basedOn w:val="Normal"/>
    <w:link w:val="FooterChar"/>
    <w:uiPriority w:val="99"/>
    <w:rsid w:val="00890701"/>
    <w:pPr>
      <w:tabs>
        <w:tab w:val="center" w:pos="4680"/>
        <w:tab w:val="right" w:pos="9360"/>
      </w:tabs>
    </w:pPr>
  </w:style>
  <w:style w:type="character" w:customStyle="1" w:styleId="FooterChar">
    <w:name w:val="Footer Char"/>
    <w:link w:val="Footer"/>
    <w:uiPriority w:val="99"/>
    <w:rsid w:val="00890701"/>
    <w:rPr>
      <w:sz w:val="24"/>
      <w:szCs w:val="24"/>
    </w:rPr>
  </w:style>
  <w:style w:type="paragraph" w:styleId="BalloonText">
    <w:name w:val="Balloon Text"/>
    <w:basedOn w:val="Normal"/>
    <w:link w:val="BalloonTextChar"/>
    <w:rsid w:val="00890701"/>
    <w:rPr>
      <w:rFonts w:ascii="Tahoma" w:hAnsi="Tahoma" w:cs="Tahoma"/>
      <w:sz w:val="16"/>
      <w:szCs w:val="16"/>
    </w:rPr>
  </w:style>
  <w:style w:type="character" w:customStyle="1" w:styleId="BalloonTextChar">
    <w:name w:val="Balloon Text Char"/>
    <w:link w:val="BalloonText"/>
    <w:rsid w:val="00890701"/>
    <w:rPr>
      <w:rFonts w:ascii="Tahoma" w:hAnsi="Tahoma" w:cs="Tahoma"/>
      <w:sz w:val="16"/>
      <w:szCs w:val="16"/>
    </w:rPr>
  </w:style>
  <w:style w:type="paragraph" w:styleId="ListParagraph">
    <w:name w:val="List Paragraph"/>
    <w:basedOn w:val="Normal"/>
    <w:uiPriority w:val="34"/>
    <w:qFormat/>
    <w:rsid w:val="00D02ABF"/>
    <w:pPr>
      <w:ind w:left="720"/>
      <w:contextualSpacing/>
    </w:pPr>
  </w:style>
  <w:style w:type="paragraph" w:styleId="BodyText2">
    <w:name w:val="Body Text 2"/>
    <w:basedOn w:val="Normal"/>
    <w:link w:val="BodyText2Char"/>
    <w:rsid w:val="00C52E1D"/>
    <w:pPr>
      <w:spacing w:after="120" w:line="480" w:lineRule="auto"/>
    </w:pPr>
  </w:style>
  <w:style w:type="character" w:customStyle="1" w:styleId="BodyText2Char">
    <w:name w:val="Body Text 2 Char"/>
    <w:basedOn w:val="DefaultParagraphFont"/>
    <w:link w:val="BodyText2"/>
    <w:rsid w:val="00C52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201">
      <w:bodyDiv w:val="1"/>
      <w:marLeft w:val="0"/>
      <w:marRight w:val="0"/>
      <w:marTop w:val="0"/>
      <w:marBottom w:val="0"/>
      <w:divBdr>
        <w:top w:val="none" w:sz="0" w:space="0" w:color="auto"/>
        <w:left w:val="none" w:sz="0" w:space="0" w:color="auto"/>
        <w:bottom w:val="none" w:sz="0" w:space="0" w:color="auto"/>
        <w:right w:val="none" w:sz="0" w:space="0" w:color="auto"/>
      </w:divBdr>
    </w:div>
    <w:div w:id="201092200">
      <w:bodyDiv w:val="1"/>
      <w:marLeft w:val="0"/>
      <w:marRight w:val="0"/>
      <w:marTop w:val="0"/>
      <w:marBottom w:val="0"/>
      <w:divBdr>
        <w:top w:val="none" w:sz="0" w:space="0" w:color="auto"/>
        <w:left w:val="none" w:sz="0" w:space="0" w:color="auto"/>
        <w:bottom w:val="none" w:sz="0" w:space="0" w:color="auto"/>
        <w:right w:val="none" w:sz="0" w:space="0" w:color="auto"/>
      </w:divBdr>
    </w:div>
    <w:div w:id="449935443">
      <w:bodyDiv w:val="1"/>
      <w:marLeft w:val="0"/>
      <w:marRight w:val="0"/>
      <w:marTop w:val="0"/>
      <w:marBottom w:val="0"/>
      <w:divBdr>
        <w:top w:val="none" w:sz="0" w:space="0" w:color="auto"/>
        <w:left w:val="none" w:sz="0" w:space="0" w:color="auto"/>
        <w:bottom w:val="none" w:sz="0" w:space="0" w:color="auto"/>
        <w:right w:val="none" w:sz="0" w:space="0" w:color="auto"/>
      </w:divBdr>
    </w:div>
    <w:div w:id="513540215">
      <w:bodyDiv w:val="1"/>
      <w:marLeft w:val="0"/>
      <w:marRight w:val="0"/>
      <w:marTop w:val="0"/>
      <w:marBottom w:val="0"/>
      <w:divBdr>
        <w:top w:val="none" w:sz="0" w:space="0" w:color="auto"/>
        <w:left w:val="none" w:sz="0" w:space="0" w:color="auto"/>
        <w:bottom w:val="none" w:sz="0" w:space="0" w:color="auto"/>
        <w:right w:val="none" w:sz="0" w:space="0" w:color="auto"/>
      </w:divBdr>
    </w:div>
    <w:div w:id="1051147497">
      <w:bodyDiv w:val="1"/>
      <w:marLeft w:val="0"/>
      <w:marRight w:val="0"/>
      <w:marTop w:val="0"/>
      <w:marBottom w:val="0"/>
      <w:divBdr>
        <w:top w:val="none" w:sz="0" w:space="0" w:color="auto"/>
        <w:left w:val="none" w:sz="0" w:space="0" w:color="auto"/>
        <w:bottom w:val="none" w:sz="0" w:space="0" w:color="auto"/>
        <w:right w:val="none" w:sz="0" w:space="0" w:color="auto"/>
      </w:divBdr>
    </w:div>
    <w:div w:id="1359087731">
      <w:bodyDiv w:val="1"/>
      <w:marLeft w:val="0"/>
      <w:marRight w:val="0"/>
      <w:marTop w:val="0"/>
      <w:marBottom w:val="0"/>
      <w:divBdr>
        <w:top w:val="none" w:sz="0" w:space="0" w:color="auto"/>
        <w:left w:val="none" w:sz="0" w:space="0" w:color="auto"/>
        <w:bottom w:val="none" w:sz="0" w:space="0" w:color="auto"/>
        <w:right w:val="none" w:sz="0" w:space="0" w:color="auto"/>
      </w:divBdr>
    </w:div>
    <w:div w:id="1459567772">
      <w:bodyDiv w:val="1"/>
      <w:marLeft w:val="0"/>
      <w:marRight w:val="0"/>
      <w:marTop w:val="0"/>
      <w:marBottom w:val="0"/>
      <w:divBdr>
        <w:top w:val="none" w:sz="0" w:space="0" w:color="auto"/>
        <w:left w:val="none" w:sz="0" w:space="0" w:color="auto"/>
        <w:bottom w:val="none" w:sz="0" w:space="0" w:color="auto"/>
        <w:right w:val="none" w:sz="0" w:space="0" w:color="auto"/>
      </w:divBdr>
    </w:div>
    <w:div w:id="1488279816">
      <w:bodyDiv w:val="1"/>
      <w:marLeft w:val="0"/>
      <w:marRight w:val="0"/>
      <w:marTop w:val="0"/>
      <w:marBottom w:val="0"/>
      <w:divBdr>
        <w:top w:val="none" w:sz="0" w:space="0" w:color="auto"/>
        <w:left w:val="none" w:sz="0" w:space="0" w:color="auto"/>
        <w:bottom w:val="none" w:sz="0" w:space="0" w:color="auto"/>
        <w:right w:val="none" w:sz="0" w:space="0" w:color="auto"/>
      </w:divBdr>
    </w:div>
    <w:div w:id="1596673757">
      <w:bodyDiv w:val="1"/>
      <w:marLeft w:val="0"/>
      <w:marRight w:val="0"/>
      <w:marTop w:val="0"/>
      <w:marBottom w:val="0"/>
      <w:divBdr>
        <w:top w:val="none" w:sz="0" w:space="0" w:color="auto"/>
        <w:left w:val="none" w:sz="0" w:space="0" w:color="auto"/>
        <w:bottom w:val="none" w:sz="0" w:space="0" w:color="auto"/>
        <w:right w:val="none" w:sz="0" w:space="0" w:color="auto"/>
      </w:divBdr>
    </w:div>
    <w:div w:id="1760979991">
      <w:bodyDiv w:val="1"/>
      <w:marLeft w:val="0"/>
      <w:marRight w:val="0"/>
      <w:marTop w:val="0"/>
      <w:marBottom w:val="0"/>
      <w:divBdr>
        <w:top w:val="none" w:sz="0" w:space="0" w:color="auto"/>
        <w:left w:val="none" w:sz="0" w:space="0" w:color="auto"/>
        <w:bottom w:val="none" w:sz="0" w:space="0" w:color="auto"/>
        <w:right w:val="none" w:sz="0" w:space="0" w:color="auto"/>
      </w:divBdr>
    </w:div>
    <w:div w:id="20826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CÔNG TY CỔ PHẦN DỊCH VỤ KỸ THUẬT VÀ HẠ TẦNG MẠNG THÔNG TIN DI ĐỘNG</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DỊCH VỤ KỸ THUẬT VÀ HẠ TẦNG MẠNG THÔNG TIN DI ĐỘNG</dc:title>
  <dc:creator>GIGABYTE</dc:creator>
  <cp:lastModifiedBy>Thaontp</cp:lastModifiedBy>
  <cp:revision>6</cp:revision>
  <cp:lastPrinted>2017-02-09T01:13:00Z</cp:lastPrinted>
  <dcterms:created xsi:type="dcterms:W3CDTF">2017-02-08T01:20:00Z</dcterms:created>
  <dcterms:modified xsi:type="dcterms:W3CDTF">2017-02-09T01:17:00Z</dcterms:modified>
</cp:coreProperties>
</file>